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99C1" w14:textId="46CAF02B" w:rsidR="00992AE6" w:rsidRPr="006D7DFA" w:rsidRDefault="00B41D3B" w:rsidP="00AE7B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41D3B">
        <w:rPr>
          <w:rFonts w:ascii="Times New Roman" w:hAnsi="Times New Roman" w:cs="Times New Roman"/>
          <w:b/>
          <w:sz w:val="28"/>
          <w:szCs w:val="28"/>
        </w:rPr>
        <w:t>Отчет об итогах деятельности МОГАУ «ЦРДО»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41D3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06B1FD49" w14:textId="77777777" w:rsidR="00992AE6" w:rsidRPr="00922C04" w:rsidRDefault="000B23F2" w:rsidP="00AE7B52">
      <w:pPr>
        <w:shd w:val="clear" w:color="FFFFFF" w:themeColor="background1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0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Магаданской области от 10 марта 2022 года № 185-пп путем учреждения создано Магаданское областное государственное автономное учреждение «Центр развития детского отдыха» (далее – Центр). </w:t>
      </w:r>
    </w:p>
    <w:p w14:paraId="754E8127" w14:textId="77777777" w:rsidR="00992AE6" w:rsidRPr="00922C04" w:rsidRDefault="000B23F2" w:rsidP="00AE7B52">
      <w:pPr>
        <w:shd w:val="clear" w:color="FFFFFF" w:themeColor="background1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04">
        <w:rPr>
          <w:rFonts w:ascii="Times New Roman" w:hAnsi="Times New Roman" w:cs="Times New Roman"/>
          <w:sz w:val="28"/>
          <w:szCs w:val="28"/>
          <w:u w:val="single"/>
        </w:rPr>
        <w:t>Цели деятельности Центра:</w:t>
      </w:r>
      <w:r w:rsidRPr="00922C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DB8BE" w14:textId="77777777" w:rsidR="00992AE6" w:rsidRPr="00922C04" w:rsidRDefault="000B23F2" w:rsidP="00AE7B52">
      <w:pPr>
        <w:shd w:val="clear" w:color="FFFFFF" w:themeColor="background1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04">
        <w:rPr>
          <w:rFonts w:ascii="Times New Roman" w:hAnsi="Times New Roman" w:cs="Times New Roman"/>
          <w:sz w:val="28"/>
          <w:szCs w:val="28"/>
        </w:rPr>
        <w:t>организация отдыха и оздоровления детей Магаданской области на территории Магаданской области и за ее пределами;</w:t>
      </w:r>
    </w:p>
    <w:p w14:paraId="0C65295E" w14:textId="77777777" w:rsidR="00992AE6" w:rsidRPr="00922C04" w:rsidRDefault="000B23F2" w:rsidP="00AE7B52">
      <w:pPr>
        <w:shd w:val="clear" w:color="FFFFFF" w:themeColor="background1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04">
        <w:rPr>
          <w:rFonts w:ascii="Times New Roman" w:hAnsi="Times New Roman" w:cs="Times New Roman"/>
          <w:sz w:val="28"/>
          <w:szCs w:val="28"/>
        </w:rPr>
        <w:t>организация направления детей Магаданской области в организации дополнительного образования и отдыха детей круглогодичного типа, расположенные за пределами Магаданской области.</w:t>
      </w:r>
    </w:p>
    <w:p w14:paraId="1FF0B48C" w14:textId="77777777" w:rsidR="00992AE6" w:rsidRPr="00922C04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04">
        <w:rPr>
          <w:rFonts w:ascii="Times New Roman" w:hAnsi="Times New Roman" w:cs="Times New Roman"/>
          <w:sz w:val="28"/>
          <w:szCs w:val="28"/>
        </w:rPr>
        <w:t>Направления работы Центра:</w:t>
      </w:r>
    </w:p>
    <w:p w14:paraId="704B1794" w14:textId="77777777" w:rsidR="00992AE6" w:rsidRPr="00922C04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04">
        <w:rPr>
          <w:rFonts w:ascii="Times New Roman" w:hAnsi="Times New Roman" w:cs="Times New Roman"/>
          <w:sz w:val="28"/>
          <w:szCs w:val="28"/>
        </w:rPr>
        <w:t>- распределение путевок в организации отдыха детей и их оздоровления;</w:t>
      </w:r>
    </w:p>
    <w:p w14:paraId="0BD475DD" w14:textId="77777777" w:rsidR="00992AE6" w:rsidRPr="00922C04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04">
        <w:rPr>
          <w:rFonts w:ascii="Times New Roman" w:hAnsi="Times New Roman" w:cs="Times New Roman"/>
          <w:sz w:val="28"/>
          <w:szCs w:val="28"/>
        </w:rPr>
        <w:t>- организация отдыха детей и оздоровления детей на территории Магаданской области (1-4 смены);</w:t>
      </w:r>
    </w:p>
    <w:p w14:paraId="70BA64BE" w14:textId="77777777" w:rsidR="00992AE6" w:rsidRPr="00922C04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04">
        <w:rPr>
          <w:rFonts w:ascii="Times New Roman" w:hAnsi="Times New Roman" w:cs="Times New Roman"/>
          <w:sz w:val="28"/>
          <w:szCs w:val="28"/>
        </w:rPr>
        <w:t>- направление детей Магаданской области в организация отдыха детей и оздоровления, расположенных за пределами Магаданской области (1-4 смены);</w:t>
      </w:r>
    </w:p>
    <w:p w14:paraId="39B7B579" w14:textId="77777777" w:rsidR="00992AE6" w:rsidRPr="00922C04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04">
        <w:rPr>
          <w:rFonts w:ascii="Times New Roman" w:hAnsi="Times New Roman" w:cs="Times New Roman"/>
          <w:sz w:val="28"/>
          <w:szCs w:val="28"/>
        </w:rPr>
        <w:t>- направление детей Магаданской области во Всероссийские детские центры «Океан», «Смена», «Орленок» и международный детский центр «Артек»;</w:t>
      </w:r>
    </w:p>
    <w:p w14:paraId="57B9C4E3" w14:textId="77777777" w:rsidR="00992AE6" w:rsidRPr="00922C04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04">
        <w:rPr>
          <w:rFonts w:ascii="Times New Roman" w:hAnsi="Times New Roman" w:cs="Times New Roman"/>
          <w:sz w:val="28"/>
          <w:szCs w:val="28"/>
        </w:rPr>
        <w:t>- организация информационного и методического сопровождения по вопросам организации отдыха и оздоровления детей;</w:t>
      </w:r>
    </w:p>
    <w:p w14:paraId="0CC321D1" w14:textId="77777777" w:rsidR="00992AE6" w:rsidRPr="00922C04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04">
        <w:rPr>
          <w:rFonts w:ascii="Times New Roman" w:hAnsi="Times New Roman" w:cs="Times New Roman"/>
          <w:sz w:val="28"/>
          <w:szCs w:val="28"/>
        </w:rPr>
        <w:t>- обеспечение работы Центра кадровыми, материально-техническими ресурсами.</w:t>
      </w:r>
    </w:p>
    <w:p w14:paraId="6A2923C7" w14:textId="77777777" w:rsidR="00AE7B52" w:rsidRDefault="000B23F2" w:rsidP="00AE7B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A34">
        <w:rPr>
          <w:rFonts w:ascii="Times New Roman" w:hAnsi="Times New Roman" w:cs="Times New Roman"/>
          <w:b/>
          <w:sz w:val="28"/>
          <w:szCs w:val="28"/>
        </w:rPr>
        <w:tab/>
      </w:r>
      <w:r w:rsidRPr="00BA0A34">
        <w:rPr>
          <w:rFonts w:ascii="Times New Roman" w:hAnsi="Times New Roman" w:cs="Times New Roman"/>
          <w:sz w:val="28"/>
          <w:szCs w:val="28"/>
        </w:rPr>
        <w:t xml:space="preserve">В целях реализации подпрограммы «Организация и обеспечение отдыха и оздоровления детей в Магаданской области» государственной программы Магаданской области «Развитие образования в Магаданской области» министерством образования Магаданской области как органом исполнительной власти Магаданской области, уполномоченным в сфере организации отдыха и оздоровления детей,  в соответствии с постановлением Правительства Магаданской области от 23.07.2020 г. № 529-пп «Об организации отдыха и оздоровления детей Магаданской области», приказом министерства образования Магаданской области </w:t>
      </w:r>
      <w:bookmarkStart w:id="0" w:name="_Hlk212719127"/>
      <w:r w:rsidR="0024116A" w:rsidRPr="0024116A">
        <w:rPr>
          <w:rFonts w:ascii="Times New Roman" w:hAnsi="Times New Roman" w:cs="Times New Roman"/>
          <w:sz w:val="28"/>
          <w:szCs w:val="28"/>
        </w:rPr>
        <w:t>от 30.01.2025 г. № 73/11-пр «Об организации отдыха и оздоровления детей Магаданской области в летний период 2025 года»</w:t>
      </w:r>
      <w:bookmarkEnd w:id="0"/>
      <w:r w:rsidR="0024116A" w:rsidRPr="0024116A">
        <w:rPr>
          <w:rFonts w:ascii="Times New Roman" w:hAnsi="Times New Roman" w:cs="Times New Roman"/>
          <w:sz w:val="28"/>
          <w:szCs w:val="28"/>
        </w:rPr>
        <w:t xml:space="preserve"> </w:t>
      </w:r>
      <w:r w:rsidRPr="0024116A">
        <w:rPr>
          <w:rFonts w:ascii="Times New Roman" w:hAnsi="Times New Roman" w:cs="Times New Roman"/>
          <w:sz w:val="28"/>
          <w:szCs w:val="28"/>
        </w:rPr>
        <w:t>в 202</w:t>
      </w:r>
      <w:r w:rsidR="0024116A" w:rsidRPr="0024116A">
        <w:rPr>
          <w:rFonts w:ascii="Times New Roman" w:hAnsi="Times New Roman" w:cs="Times New Roman"/>
          <w:sz w:val="28"/>
          <w:szCs w:val="28"/>
        </w:rPr>
        <w:t>5</w:t>
      </w:r>
      <w:r w:rsidRPr="0024116A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24116A">
        <w:rPr>
          <w:rFonts w:ascii="Times New Roman" w:hAnsi="Times New Roman" w:cs="Times New Roman"/>
          <w:b/>
          <w:bCs/>
          <w:sz w:val="28"/>
          <w:szCs w:val="28"/>
        </w:rPr>
        <w:t>на территории Магаданской области</w:t>
      </w:r>
      <w:r w:rsidRPr="0024116A">
        <w:rPr>
          <w:rFonts w:ascii="Times New Roman" w:hAnsi="Times New Roman" w:cs="Times New Roman"/>
          <w:sz w:val="28"/>
          <w:szCs w:val="28"/>
        </w:rPr>
        <w:t xml:space="preserve"> обеспечена работа  </w:t>
      </w:r>
      <w:r w:rsidRPr="0024116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4116A" w:rsidRPr="002411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4116A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организаций отдыха детей и их оздоровления</w:t>
      </w:r>
      <w:r w:rsidRPr="0024116A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39A24767" w14:textId="17C7E1AB" w:rsidR="00992AE6" w:rsidRPr="0024116A" w:rsidRDefault="000B23F2" w:rsidP="00AE7B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16A">
        <w:rPr>
          <w:rFonts w:ascii="Times New Roman" w:hAnsi="Times New Roman" w:cs="Times New Roman"/>
          <w:sz w:val="28"/>
          <w:szCs w:val="28"/>
        </w:rPr>
        <w:t xml:space="preserve">- </w:t>
      </w:r>
      <w:r w:rsidR="0024116A" w:rsidRPr="0024116A">
        <w:rPr>
          <w:rFonts w:ascii="Times New Roman" w:hAnsi="Times New Roman" w:cs="Times New Roman"/>
          <w:sz w:val="28"/>
          <w:szCs w:val="28"/>
        </w:rPr>
        <w:t>59</w:t>
      </w:r>
      <w:r w:rsidRPr="0024116A">
        <w:rPr>
          <w:rFonts w:ascii="Times New Roman" w:hAnsi="Times New Roman" w:cs="Times New Roman"/>
          <w:sz w:val="28"/>
          <w:szCs w:val="28"/>
        </w:rPr>
        <w:t xml:space="preserve"> лагерей с дневным пребыванием, образованные на территории образовательных учреждений (5</w:t>
      </w:r>
      <w:r w:rsidR="0024116A" w:rsidRPr="0024116A">
        <w:rPr>
          <w:rFonts w:ascii="Times New Roman" w:hAnsi="Times New Roman" w:cs="Times New Roman"/>
          <w:sz w:val="28"/>
          <w:szCs w:val="28"/>
        </w:rPr>
        <w:t>4</w:t>
      </w:r>
      <w:r w:rsidRPr="0024116A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24116A" w:rsidRPr="0024116A">
        <w:rPr>
          <w:rFonts w:ascii="Times New Roman" w:hAnsi="Times New Roman" w:cs="Times New Roman"/>
          <w:sz w:val="28"/>
          <w:szCs w:val="28"/>
        </w:rPr>
        <w:t>я</w:t>
      </w:r>
      <w:r w:rsidRPr="0024116A">
        <w:rPr>
          <w:rFonts w:ascii="Times New Roman" w:hAnsi="Times New Roman" w:cs="Times New Roman"/>
          <w:sz w:val="28"/>
          <w:szCs w:val="28"/>
        </w:rPr>
        <w:t>), учреждений спорта (</w:t>
      </w:r>
      <w:r w:rsidR="0024116A" w:rsidRPr="0024116A">
        <w:rPr>
          <w:rFonts w:ascii="Times New Roman" w:hAnsi="Times New Roman" w:cs="Times New Roman"/>
          <w:sz w:val="28"/>
          <w:szCs w:val="28"/>
        </w:rPr>
        <w:t>3</w:t>
      </w:r>
      <w:r w:rsidRPr="0024116A">
        <w:rPr>
          <w:rFonts w:ascii="Times New Roman" w:hAnsi="Times New Roman" w:cs="Times New Roman"/>
          <w:sz w:val="28"/>
          <w:szCs w:val="28"/>
        </w:rPr>
        <w:t xml:space="preserve"> лагеря) и молодежной политики (</w:t>
      </w:r>
      <w:r w:rsidR="0024116A" w:rsidRPr="0024116A">
        <w:rPr>
          <w:rFonts w:ascii="Times New Roman" w:hAnsi="Times New Roman" w:cs="Times New Roman"/>
          <w:sz w:val="28"/>
          <w:szCs w:val="28"/>
        </w:rPr>
        <w:t>2</w:t>
      </w:r>
      <w:r w:rsidRPr="0024116A">
        <w:rPr>
          <w:rFonts w:ascii="Times New Roman" w:hAnsi="Times New Roman" w:cs="Times New Roman"/>
          <w:sz w:val="28"/>
          <w:szCs w:val="28"/>
        </w:rPr>
        <w:t xml:space="preserve"> лагер</w:t>
      </w:r>
      <w:r w:rsidR="0024116A" w:rsidRPr="0024116A">
        <w:rPr>
          <w:rFonts w:ascii="Times New Roman" w:hAnsi="Times New Roman" w:cs="Times New Roman"/>
          <w:sz w:val="28"/>
          <w:szCs w:val="28"/>
        </w:rPr>
        <w:t>я</w:t>
      </w:r>
      <w:r w:rsidRPr="0024116A">
        <w:rPr>
          <w:rFonts w:ascii="Times New Roman" w:hAnsi="Times New Roman" w:cs="Times New Roman"/>
          <w:sz w:val="28"/>
          <w:szCs w:val="28"/>
        </w:rPr>
        <w:t>);</w:t>
      </w:r>
    </w:p>
    <w:p w14:paraId="219A1AB4" w14:textId="77777777" w:rsidR="00992AE6" w:rsidRPr="0024116A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16A">
        <w:rPr>
          <w:rFonts w:ascii="Times New Roman" w:hAnsi="Times New Roman" w:cs="Times New Roman"/>
          <w:sz w:val="28"/>
          <w:szCs w:val="28"/>
        </w:rPr>
        <w:lastRenderedPageBreak/>
        <w:t>- 1 профильный лагерь - ООО «Мир»;</w:t>
      </w:r>
    </w:p>
    <w:p w14:paraId="2FFF2E87" w14:textId="77777777" w:rsidR="00992AE6" w:rsidRPr="0024116A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16A">
        <w:rPr>
          <w:rFonts w:ascii="Times New Roman" w:hAnsi="Times New Roman" w:cs="Times New Roman"/>
          <w:sz w:val="28"/>
          <w:szCs w:val="28"/>
        </w:rPr>
        <w:t xml:space="preserve">- 3 загородных организаций с круглосуточным пребыванием детей (Северный Артек, Снежный, </w:t>
      </w:r>
      <w:proofErr w:type="spellStart"/>
      <w:r w:rsidRPr="0024116A">
        <w:rPr>
          <w:rFonts w:ascii="Times New Roman" w:hAnsi="Times New Roman" w:cs="Times New Roman"/>
          <w:sz w:val="28"/>
          <w:szCs w:val="28"/>
        </w:rPr>
        <w:t>Синегора</w:t>
      </w:r>
      <w:proofErr w:type="spellEnd"/>
      <w:r w:rsidRPr="0024116A">
        <w:rPr>
          <w:rFonts w:ascii="Times New Roman" w:hAnsi="Times New Roman" w:cs="Times New Roman"/>
          <w:sz w:val="28"/>
          <w:szCs w:val="28"/>
        </w:rPr>
        <w:t>).</w:t>
      </w:r>
    </w:p>
    <w:p w14:paraId="251C1C54" w14:textId="54805991" w:rsidR="0024116A" w:rsidRPr="0024116A" w:rsidRDefault="0024116A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16A">
        <w:rPr>
          <w:rFonts w:ascii="Times New Roman" w:hAnsi="Times New Roman" w:cs="Times New Roman"/>
          <w:sz w:val="28"/>
          <w:szCs w:val="28"/>
        </w:rPr>
        <w:t>Также был организован отдых детей за пределами региона. В летний период 2025 года школьники и воспитанники госучреждений Магаданской области отдохнули в 6 загородных организациях отдыха и оздоровления детей Краснодарского края, Приморского, Хабаровского края, Иркутской области, Республики Крым, Республики Татарстан и Республики Беларусь отдохнуло 1299 юных колымчан, 16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4116A">
        <w:rPr>
          <w:rFonts w:ascii="Times New Roman" w:hAnsi="Times New Roman" w:cs="Times New Roman"/>
          <w:sz w:val="28"/>
          <w:szCs w:val="28"/>
        </w:rPr>
        <w:t xml:space="preserve"> из них отдохнули в международных и всероссийских центрах - «Артек», «Орленок», «Океан», «Смена», «Алые паруса».</w:t>
      </w:r>
    </w:p>
    <w:p w14:paraId="440C2254" w14:textId="6EE05765" w:rsidR="00992AE6" w:rsidRPr="00F359D1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9D1">
        <w:rPr>
          <w:rFonts w:ascii="Times New Roman" w:hAnsi="Times New Roman" w:cs="Times New Roman"/>
          <w:sz w:val="28"/>
          <w:szCs w:val="28"/>
        </w:rPr>
        <w:t>Всего в летний период 202</w:t>
      </w:r>
      <w:r w:rsidR="00F359D1" w:rsidRPr="00F359D1">
        <w:rPr>
          <w:rFonts w:ascii="Times New Roman" w:hAnsi="Times New Roman" w:cs="Times New Roman"/>
          <w:sz w:val="28"/>
          <w:szCs w:val="28"/>
        </w:rPr>
        <w:t>5</w:t>
      </w:r>
      <w:r w:rsidRPr="00F359D1">
        <w:rPr>
          <w:rFonts w:ascii="Times New Roman" w:hAnsi="Times New Roman" w:cs="Times New Roman"/>
          <w:sz w:val="28"/>
          <w:szCs w:val="28"/>
        </w:rPr>
        <w:t xml:space="preserve"> года направлено на отдых </w:t>
      </w:r>
      <w:r w:rsidRPr="00F359D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359D1" w:rsidRPr="00F359D1">
        <w:rPr>
          <w:rFonts w:ascii="Times New Roman" w:hAnsi="Times New Roman" w:cs="Times New Roman"/>
          <w:b/>
          <w:bCs/>
          <w:sz w:val="28"/>
          <w:szCs w:val="28"/>
        </w:rPr>
        <w:t>010</w:t>
      </w:r>
      <w:r w:rsidRPr="00F359D1">
        <w:rPr>
          <w:rFonts w:ascii="Times New Roman" w:hAnsi="Times New Roman" w:cs="Times New Roman"/>
          <w:b/>
          <w:bCs/>
          <w:sz w:val="28"/>
          <w:szCs w:val="28"/>
        </w:rPr>
        <w:t xml:space="preserve"> детей</w:t>
      </w:r>
      <w:r w:rsidRPr="00F359D1">
        <w:rPr>
          <w:rFonts w:ascii="Times New Roman" w:hAnsi="Times New Roman" w:cs="Times New Roman"/>
          <w:sz w:val="28"/>
          <w:szCs w:val="28"/>
        </w:rPr>
        <w:t>, из них:</w:t>
      </w:r>
    </w:p>
    <w:p w14:paraId="208DC077" w14:textId="0E2D64CE" w:rsidR="00992AE6" w:rsidRPr="00F359D1" w:rsidRDefault="00F359D1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6218</w:t>
      </w:r>
      <w:r w:rsidR="000B23F2" w:rsidRPr="00F35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B23F2" w:rsidRPr="00F359D1">
        <w:rPr>
          <w:rFonts w:ascii="Times New Roman" w:hAnsi="Times New Roman" w:cs="Times New Roman"/>
          <w:sz w:val="28"/>
          <w:szCs w:val="28"/>
        </w:rPr>
        <w:t>детей отдохнули в лагерях с дневным пребыванием</w:t>
      </w:r>
      <w:r w:rsidRPr="00F359D1">
        <w:rPr>
          <w:rFonts w:ascii="Times New Roman" w:hAnsi="Times New Roman" w:cs="Times New Roman"/>
          <w:sz w:val="28"/>
          <w:szCs w:val="28"/>
        </w:rPr>
        <w:t xml:space="preserve"> (в том </w:t>
      </w:r>
      <w:proofErr w:type="gramStart"/>
      <w:r w:rsidRPr="00F359D1">
        <w:rPr>
          <w:rFonts w:ascii="Times New Roman" w:hAnsi="Times New Roman" w:cs="Times New Roman"/>
          <w:sz w:val="28"/>
          <w:szCs w:val="28"/>
        </w:rPr>
        <w:t>числе  680</w:t>
      </w:r>
      <w:proofErr w:type="gramEnd"/>
      <w:r w:rsidRPr="00F359D1">
        <w:rPr>
          <w:rFonts w:ascii="Times New Roman" w:hAnsi="Times New Roman" w:cs="Times New Roman"/>
          <w:sz w:val="28"/>
          <w:szCs w:val="28"/>
        </w:rPr>
        <w:t xml:space="preserve"> чел. в профильном лагере санатория «Мир»)</w:t>
      </w:r>
      <w:r w:rsidRPr="00F359D1">
        <w:t>.</w:t>
      </w:r>
    </w:p>
    <w:p w14:paraId="791D67CC" w14:textId="27C3969E" w:rsidR="00992AE6" w:rsidRPr="00F359D1" w:rsidRDefault="00F359D1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3792</w:t>
      </w:r>
      <w:r w:rsidR="000B23F2" w:rsidRPr="00F359D1">
        <w:rPr>
          <w:rFonts w:ascii="Times New Roman" w:hAnsi="Times New Roman" w:cs="Times New Roman"/>
          <w:sz w:val="28"/>
          <w:szCs w:val="28"/>
        </w:rPr>
        <w:t xml:space="preserve"> путев</w:t>
      </w:r>
      <w:r w:rsidRPr="00F359D1">
        <w:rPr>
          <w:rFonts w:ascii="Times New Roman" w:hAnsi="Times New Roman" w:cs="Times New Roman"/>
          <w:sz w:val="28"/>
          <w:szCs w:val="28"/>
        </w:rPr>
        <w:t>ки</w:t>
      </w:r>
      <w:r w:rsidR="000B23F2" w:rsidRPr="00F359D1">
        <w:rPr>
          <w:rFonts w:ascii="Times New Roman" w:hAnsi="Times New Roman" w:cs="Times New Roman"/>
          <w:sz w:val="28"/>
          <w:szCs w:val="28"/>
        </w:rPr>
        <w:t xml:space="preserve"> выделены детям, проживающим на территории Магаданской области в загородные лагеря, из них:</w:t>
      </w:r>
    </w:p>
    <w:p w14:paraId="782403C1" w14:textId="30E7E12A" w:rsidR="00992AE6" w:rsidRPr="00F359D1" w:rsidRDefault="00F359D1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9D1">
        <w:rPr>
          <w:rFonts w:ascii="Times New Roman" w:hAnsi="Times New Roman" w:cs="Times New Roman"/>
          <w:sz w:val="28"/>
          <w:szCs w:val="28"/>
        </w:rPr>
        <w:t xml:space="preserve">- </w:t>
      </w:r>
      <w:r w:rsidR="000B23F2" w:rsidRPr="009E06A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9E06A1">
        <w:rPr>
          <w:rFonts w:ascii="Times New Roman" w:hAnsi="Times New Roman" w:cs="Times New Roman"/>
          <w:i/>
          <w:iCs/>
          <w:sz w:val="28"/>
          <w:szCs w:val="28"/>
        </w:rPr>
        <w:t>299</w:t>
      </w:r>
      <w:r w:rsidR="000B23F2" w:rsidRPr="00F359D1">
        <w:rPr>
          <w:rFonts w:ascii="Times New Roman" w:hAnsi="Times New Roman" w:cs="Times New Roman"/>
          <w:sz w:val="28"/>
          <w:szCs w:val="28"/>
        </w:rPr>
        <w:t xml:space="preserve"> путевок – в лагеря, расположенные за пределами Магаданской области (в том числе 1</w:t>
      </w:r>
      <w:r w:rsidRPr="00F359D1">
        <w:rPr>
          <w:rFonts w:ascii="Times New Roman" w:hAnsi="Times New Roman" w:cs="Times New Roman"/>
          <w:sz w:val="28"/>
          <w:szCs w:val="28"/>
        </w:rPr>
        <w:t>68</w:t>
      </w:r>
      <w:r w:rsidR="000B23F2" w:rsidRPr="00F359D1">
        <w:rPr>
          <w:rFonts w:ascii="Times New Roman" w:hAnsi="Times New Roman" w:cs="Times New Roman"/>
          <w:sz w:val="28"/>
          <w:szCs w:val="28"/>
        </w:rPr>
        <w:t xml:space="preserve"> чел. отдохнули в международных и всероссийских центрах - «Артек», «Орленок», «Смена», «Океан»); </w:t>
      </w:r>
    </w:p>
    <w:p w14:paraId="18B0ECB1" w14:textId="334B37A8" w:rsidR="00992AE6" w:rsidRPr="00F359D1" w:rsidRDefault="00F359D1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9D1">
        <w:rPr>
          <w:rFonts w:ascii="Times New Roman" w:hAnsi="Times New Roman" w:cs="Times New Roman"/>
          <w:sz w:val="28"/>
          <w:szCs w:val="28"/>
        </w:rPr>
        <w:t xml:space="preserve">- </w:t>
      </w:r>
      <w:r w:rsidR="000B23F2" w:rsidRPr="009E06A1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9E06A1">
        <w:rPr>
          <w:rFonts w:ascii="Times New Roman" w:hAnsi="Times New Roman" w:cs="Times New Roman"/>
          <w:i/>
          <w:iCs/>
          <w:sz w:val="28"/>
          <w:szCs w:val="28"/>
        </w:rPr>
        <w:t>439</w:t>
      </w:r>
      <w:r w:rsidR="000B23F2" w:rsidRPr="00F359D1">
        <w:rPr>
          <w:rFonts w:ascii="Times New Roman" w:hAnsi="Times New Roman" w:cs="Times New Roman"/>
          <w:sz w:val="28"/>
          <w:szCs w:val="28"/>
        </w:rPr>
        <w:t xml:space="preserve"> путевок – в лагеря, расположенные на территории Магаданской области</w:t>
      </w:r>
      <w:bookmarkStart w:id="1" w:name="_Hlk212718569"/>
      <w:r w:rsidR="000B23F2" w:rsidRPr="00F359D1">
        <w:t>.</w:t>
      </w:r>
      <w:bookmarkEnd w:id="1"/>
    </w:p>
    <w:p w14:paraId="5674F33A" w14:textId="77777777" w:rsidR="00992AE6" w:rsidRPr="00F359D1" w:rsidRDefault="000B23F2" w:rsidP="00315352">
      <w:pPr>
        <w:spacing w:after="0" w:line="312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9D1">
        <w:rPr>
          <w:rFonts w:ascii="Times New Roman" w:hAnsi="Times New Roman" w:cs="Times New Roman"/>
          <w:b/>
          <w:sz w:val="28"/>
          <w:szCs w:val="28"/>
        </w:rPr>
        <w:t xml:space="preserve">Организация отдыха и оздоровления детей Магаданской области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955"/>
        <w:gridCol w:w="1036"/>
        <w:gridCol w:w="990"/>
        <w:gridCol w:w="982"/>
      </w:tblGrid>
      <w:tr w:rsidR="00F359D1" w:rsidRPr="009A666E" w14:paraId="34EFA58D" w14:textId="77777777" w:rsidTr="003801D9">
        <w:tc>
          <w:tcPr>
            <w:tcW w:w="3397" w:type="dxa"/>
          </w:tcPr>
          <w:p w14:paraId="03FCFD67" w14:textId="77777777" w:rsidR="00F359D1" w:rsidRPr="00F4641F" w:rsidRDefault="00F359D1" w:rsidP="003801D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4596530"/>
          </w:p>
        </w:tc>
        <w:tc>
          <w:tcPr>
            <w:tcW w:w="2940" w:type="dxa"/>
            <w:gridSpan w:val="3"/>
          </w:tcPr>
          <w:p w14:paraId="1B920B4C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организаций</w:t>
            </w:r>
          </w:p>
        </w:tc>
        <w:tc>
          <w:tcPr>
            <w:tcW w:w="3008" w:type="dxa"/>
            <w:gridSpan w:val="3"/>
          </w:tcPr>
          <w:p w14:paraId="4CC822E6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выданных путевок</w:t>
            </w:r>
          </w:p>
        </w:tc>
      </w:tr>
      <w:tr w:rsidR="00F359D1" w:rsidRPr="009A666E" w14:paraId="5634A295" w14:textId="77777777" w:rsidTr="003801D9">
        <w:tc>
          <w:tcPr>
            <w:tcW w:w="3397" w:type="dxa"/>
          </w:tcPr>
          <w:p w14:paraId="68AEDD73" w14:textId="77777777" w:rsidR="00F359D1" w:rsidRPr="00F4641F" w:rsidRDefault="00F359D1" w:rsidP="003801D9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7726CB5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</w:tcPr>
          <w:p w14:paraId="1BC10CC2" w14:textId="77777777" w:rsidR="00F359D1" w:rsidRPr="00CC2051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5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55" w:type="dxa"/>
          </w:tcPr>
          <w:p w14:paraId="5813405F" w14:textId="77777777" w:rsidR="00F359D1" w:rsidRPr="00CC2051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5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36" w:type="dxa"/>
          </w:tcPr>
          <w:p w14:paraId="75996ACE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0" w:type="dxa"/>
          </w:tcPr>
          <w:p w14:paraId="19A34910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82" w:type="dxa"/>
          </w:tcPr>
          <w:p w14:paraId="2836B7C4" w14:textId="77777777" w:rsidR="00F359D1" w:rsidRPr="006E1D90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9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359D1" w:rsidRPr="009A666E" w14:paraId="5D5F2072" w14:textId="77777777" w:rsidTr="003801D9">
        <w:tc>
          <w:tcPr>
            <w:tcW w:w="3397" w:type="dxa"/>
          </w:tcPr>
          <w:p w14:paraId="3C4E19CD" w14:textId="77777777" w:rsidR="00F359D1" w:rsidRPr="00F4641F" w:rsidRDefault="00F359D1" w:rsidP="003801D9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F4641F">
              <w:rPr>
                <w:rFonts w:ascii="Times New Roman" w:hAnsi="Times New Roman" w:cs="Times New Roman"/>
              </w:rPr>
              <w:t>Лагеря с дневным пребыванием детей и их оздоровления, из них:</w:t>
            </w:r>
          </w:p>
        </w:tc>
        <w:tc>
          <w:tcPr>
            <w:tcW w:w="993" w:type="dxa"/>
          </w:tcPr>
          <w:p w14:paraId="1B40A7FD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1A795893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5" w:type="dxa"/>
          </w:tcPr>
          <w:p w14:paraId="3C47B3B4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36" w:type="dxa"/>
          </w:tcPr>
          <w:p w14:paraId="25C5D1FD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5605</w:t>
            </w:r>
          </w:p>
        </w:tc>
        <w:tc>
          <w:tcPr>
            <w:tcW w:w="990" w:type="dxa"/>
          </w:tcPr>
          <w:p w14:paraId="3115A955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5598</w:t>
            </w:r>
          </w:p>
        </w:tc>
        <w:tc>
          <w:tcPr>
            <w:tcW w:w="982" w:type="dxa"/>
          </w:tcPr>
          <w:p w14:paraId="270DF43A" w14:textId="77777777" w:rsidR="00F359D1" w:rsidRPr="006E1D90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D90">
              <w:rPr>
                <w:rFonts w:ascii="Times New Roman" w:hAnsi="Times New Roman" w:cs="Times New Roman"/>
                <w:sz w:val="24"/>
                <w:szCs w:val="24"/>
              </w:rPr>
              <w:t>5538</w:t>
            </w:r>
          </w:p>
        </w:tc>
      </w:tr>
      <w:tr w:rsidR="00F359D1" w:rsidRPr="009A666E" w14:paraId="1E739DFB" w14:textId="77777777" w:rsidTr="003801D9">
        <w:tc>
          <w:tcPr>
            <w:tcW w:w="3397" w:type="dxa"/>
          </w:tcPr>
          <w:p w14:paraId="256CAB47" w14:textId="77777777" w:rsidR="00F359D1" w:rsidRPr="00F4641F" w:rsidRDefault="00F359D1" w:rsidP="003801D9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F4641F">
              <w:rPr>
                <w:rFonts w:ascii="Times New Roman" w:hAnsi="Times New Roman" w:cs="Times New Roman"/>
              </w:rPr>
              <w:t>Профильные лагеря (ООО Мир)</w:t>
            </w:r>
          </w:p>
        </w:tc>
        <w:tc>
          <w:tcPr>
            <w:tcW w:w="993" w:type="dxa"/>
          </w:tcPr>
          <w:p w14:paraId="54F391EB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F31B705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</w:tcPr>
          <w:p w14:paraId="5146FBB4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2B330DC5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990" w:type="dxa"/>
          </w:tcPr>
          <w:p w14:paraId="60A40F30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982" w:type="dxa"/>
          </w:tcPr>
          <w:p w14:paraId="10E78F5D" w14:textId="07A89F6D" w:rsidR="00F359D1" w:rsidRPr="009A666E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2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59D1" w:rsidRPr="009A666E" w14:paraId="433041BD" w14:textId="77777777" w:rsidTr="003801D9">
        <w:tc>
          <w:tcPr>
            <w:tcW w:w="3397" w:type="dxa"/>
          </w:tcPr>
          <w:p w14:paraId="54806CB1" w14:textId="77777777" w:rsidR="00F359D1" w:rsidRPr="002F48A5" w:rsidRDefault="00F359D1" w:rsidP="003801D9">
            <w:pPr>
              <w:rPr>
                <w:rFonts w:ascii="Times New Roman" w:hAnsi="Times New Roman" w:cs="Times New Roman"/>
              </w:rPr>
            </w:pPr>
            <w:r w:rsidRPr="002F48A5">
              <w:rPr>
                <w:rFonts w:ascii="Times New Roman" w:hAnsi="Times New Roman" w:cs="Times New Roman"/>
              </w:rPr>
              <w:t>Стационарные организации отдыха детей и их оздоровления</w:t>
            </w:r>
          </w:p>
        </w:tc>
        <w:tc>
          <w:tcPr>
            <w:tcW w:w="993" w:type="dxa"/>
          </w:tcPr>
          <w:p w14:paraId="5DD69937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CC0C7CC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</w:tcPr>
          <w:p w14:paraId="5ABD9767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14:paraId="36663065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0" w:type="dxa"/>
          </w:tcPr>
          <w:p w14:paraId="095B74B4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982" w:type="dxa"/>
          </w:tcPr>
          <w:p w14:paraId="1498C0FC" w14:textId="4EEF661B" w:rsidR="00F359D1" w:rsidRPr="009A666E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5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B1E6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359D1" w:rsidRPr="009A666E" w14:paraId="5B65A3A8" w14:textId="77777777" w:rsidTr="003801D9">
        <w:tc>
          <w:tcPr>
            <w:tcW w:w="3397" w:type="dxa"/>
          </w:tcPr>
          <w:p w14:paraId="2D56C05C" w14:textId="77777777" w:rsidR="00F359D1" w:rsidRPr="002F48A5" w:rsidRDefault="00F359D1" w:rsidP="003801D9">
            <w:pPr>
              <w:rPr>
                <w:rFonts w:ascii="Times New Roman" w:hAnsi="Times New Roman" w:cs="Times New Roman"/>
              </w:rPr>
            </w:pPr>
            <w:r w:rsidRPr="002F48A5">
              <w:rPr>
                <w:rFonts w:ascii="Times New Roman" w:hAnsi="Times New Roman" w:cs="Times New Roman"/>
              </w:rPr>
              <w:t>ИТОГО по Магаданской области</w:t>
            </w:r>
          </w:p>
        </w:tc>
        <w:tc>
          <w:tcPr>
            <w:tcW w:w="993" w:type="dxa"/>
          </w:tcPr>
          <w:p w14:paraId="741E54F2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14:paraId="4AADCBB6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55" w:type="dxa"/>
          </w:tcPr>
          <w:p w14:paraId="086CF271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6" w:type="dxa"/>
          </w:tcPr>
          <w:p w14:paraId="569D8D0D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b/>
                <w:sz w:val="24"/>
                <w:szCs w:val="24"/>
              </w:rPr>
              <w:t>8175</w:t>
            </w:r>
          </w:p>
        </w:tc>
        <w:tc>
          <w:tcPr>
            <w:tcW w:w="990" w:type="dxa"/>
          </w:tcPr>
          <w:p w14:paraId="753907CE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b/>
                <w:sz w:val="24"/>
                <w:szCs w:val="24"/>
              </w:rPr>
              <w:t>8228</w:t>
            </w:r>
          </w:p>
        </w:tc>
        <w:tc>
          <w:tcPr>
            <w:tcW w:w="982" w:type="dxa"/>
          </w:tcPr>
          <w:p w14:paraId="27ED731B" w14:textId="7226DBD7" w:rsidR="00F359D1" w:rsidRPr="009A666E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865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</w:t>
            </w:r>
          </w:p>
        </w:tc>
      </w:tr>
      <w:tr w:rsidR="00F359D1" w:rsidRPr="009A666E" w14:paraId="6A452974" w14:textId="77777777" w:rsidTr="003801D9">
        <w:tc>
          <w:tcPr>
            <w:tcW w:w="3397" w:type="dxa"/>
          </w:tcPr>
          <w:p w14:paraId="65443D7E" w14:textId="77777777" w:rsidR="00F359D1" w:rsidRPr="00F4641F" w:rsidRDefault="00F359D1" w:rsidP="003801D9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F4641F">
              <w:rPr>
                <w:rFonts w:ascii="Times New Roman" w:hAnsi="Times New Roman" w:cs="Times New Roman"/>
              </w:rPr>
              <w:t xml:space="preserve">Лагеря, расположенные за пределами Магаданской области </w:t>
            </w:r>
          </w:p>
        </w:tc>
        <w:tc>
          <w:tcPr>
            <w:tcW w:w="993" w:type="dxa"/>
          </w:tcPr>
          <w:p w14:paraId="05F80656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1717B283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5" w:type="dxa"/>
          </w:tcPr>
          <w:p w14:paraId="032817F2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14:paraId="342B55EA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990" w:type="dxa"/>
          </w:tcPr>
          <w:p w14:paraId="7D8BB1EC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982" w:type="dxa"/>
          </w:tcPr>
          <w:p w14:paraId="73359940" w14:textId="77777777" w:rsidR="00F359D1" w:rsidRPr="009A666E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65B2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</w:tr>
      <w:tr w:rsidR="00F359D1" w:rsidRPr="009A666E" w14:paraId="17D6664E" w14:textId="77777777" w:rsidTr="003801D9">
        <w:tc>
          <w:tcPr>
            <w:tcW w:w="3397" w:type="dxa"/>
            <w:shd w:val="clear" w:color="auto" w:fill="DEEAF6" w:themeFill="accent1" w:themeFillTint="33"/>
          </w:tcPr>
          <w:p w14:paraId="7A54350F" w14:textId="77777777" w:rsidR="00F359D1" w:rsidRPr="00F4641F" w:rsidRDefault="00F359D1" w:rsidP="003801D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b/>
                <w:sz w:val="24"/>
                <w:szCs w:val="24"/>
              </w:rPr>
              <w:t>ИТОГО ОХВАТ ЛЕТНИМ ОТДЫХОМ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0B846C33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72379BCB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DEEAF6" w:themeFill="accent1" w:themeFillTint="33"/>
          </w:tcPr>
          <w:p w14:paraId="5A60AE95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DEEAF6" w:themeFill="accent1" w:themeFillTint="33"/>
          </w:tcPr>
          <w:p w14:paraId="4A168370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b/>
                <w:sz w:val="24"/>
                <w:szCs w:val="24"/>
              </w:rPr>
              <w:t>10140</w:t>
            </w:r>
          </w:p>
          <w:p w14:paraId="5CBD3C73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F">
              <w:rPr>
                <w:rFonts w:ascii="Times New Roman" w:hAnsi="Times New Roman" w:cs="Times New Roman"/>
                <w:b/>
                <w:sz w:val="24"/>
                <w:szCs w:val="24"/>
              </w:rPr>
              <w:t>(64%)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62C4DCAB" w14:textId="77777777" w:rsidR="00F359D1" w:rsidRPr="00F4641F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5B2">
              <w:rPr>
                <w:rFonts w:ascii="Times New Roman" w:hAnsi="Times New Roman" w:cs="Times New Roman"/>
                <w:b/>
                <w:sz w:val="24"/>
                <w:szCs w:val="24"/>
              </w:rPr>
              <w:t>10195 (64%)</w:t>
            </w:r>
          </w:p>
        </w:tc>
        <w:tc>
          <w:tcPr>
            <w:tcW w:w="982" w:type="dxa"/>
            <w:shd w:val="clear" w:color="auto" w:fill="DEEAF6" w:themeFill="accent1" w:themeFillTint="33"/>
          </w:tcPr>
          <w:p w14:paraId="3552849B" w14:textId="77777777" w:rsidR="00F359D1" w:rsidRPr="006865B2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865B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10 010</w:t>
            </w:r>
          </w:p>
          <w:p w14:paraId="39B60B25" w14:textId="77777777" w:rsidR="00F359D1" w:rsidRPr="009A666E" w:rsidRDefault="00F359D1" w:rsidP="003801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865B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(64%)</w:t>
            </w:r>
          </w:p>
        </w:tc>
      </w:tr>
    </w:tbl>
    <w:bookmarkEnd w:id="2"/>
    <w:p w14:paraId="1ABE9D4D" w14:textId="0460016B" w:rsidR="00992AE6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6A1">
        <w:rPr>
          <w:rFonts w:ascii="Times New Roman" w:hAnsi="Times New Roman" w:cs="Times New Roman"/>
          <w:sz w:val="28"/>
          <w:szCs w:val="28"/>
        </w:rPr>
        <w:t xml:space="preserve">Все путевки для детей Магаданской области, обучающихся в общеобразовательных учреждениях Магаданской области, реализованы за счет областного бюджета. Родительская плата не взималась, в том числе за проезд до организации отдыха и обратно. </w:t>
      </w:r>
    </w:p>
    <w:p w14:paraId="13261F5F" w14:textId="4D0C0766" w:rsidR="00992AE6" w:rsidRPr="009F7201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201">
        <w:rPr>
          <w:rFonts w:ascii="Times New Roman" w:hAnsi="Times New Roman" w:cs="Times New Roman"/>
          <w:sz w:val="28"/>
          <w:szCs w:val="28"/>
        </w:rPr>
        <w:lastRenderedPageBreak/>
        <w:t>По итогам 202</w:t>
      </w:r>
      <w:r w:rsidR="009F7201" w:rsidRPr="009F7201">
        <w:rPr>
          <w:rFonts w:ascii="Times New Roman" w:hAnsi="Times New Roman" w:cs="Times New Roman"/>
          <w:sz w:val="28"/>
          <w:szCs w:val="28"/>
        </w:rPr>
        <w:t>5</w:t>
      </w:r>
      <w:r w:rsidRPr="009F7201">
        <w:rPr>
          <w:rFonts w:ascii="Times New Roman" w:hAnsi="Times New Roman" w:cs="Times New Roman"/>
          <w:sz w:val="28"/>
          <w:szCs w:val="28"/>
        </w:rPr>
        <w:t xml:space="preserve"> года в МОГАУ «ЦРДО» решены задачи по следующим направлениям:</w:t>
      </w:r>
    </w:p>
    <w:p w14:paraId="388E3862" w14:textId="40403573" w:rsidR="00992AE6" w:rsidRPr="00A72CBE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5AF">
        <w:rPr>
          <w:rFonts w:ascii="Times New Roman" w:hAnsi="Times New Roman" w:cs="Times New Roman"/>
          <w:sz w:val="28"/>
          <w:szCs w:val="28"/>
        </w:rPr>
        <w:t xml:space="preserve">1) </w:t>
      </w:r>
      <w:r w:rsidRPr="00D375AF">
        <w:rPr>
          <w:rFonts w:ascii="Times New Roman" w:hAnsi="Times New Roman" w:cs="Times New Roman"/>
          <w:b/>
          <w:i/>
          <w:sz w:val="28"/>
          <w:szCs w:val="28"/>
        </w:rPr>
        <w:t>Распределение путевок в организации отдыха детей и их оздоровления в 202</w:t>
      </w:r>
      <w:r w:rsidR="00D375A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375AF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  <w:r w:rsidR="00A72CBE">
        <w:rPr>
          <w:rFonts w:ascii="Times New Roman" w:hAnsi="Times New Roman" w:cs="Times New Roman"/>
          <w:b/>
          <w:i/>
          <w:sz w:val="28"/>
          <w:szCs w:val="28"/>
        </w:rPr>
        <w:t xml:space="preserve"> с использованием информационной системы «Летний отдых детей Магаданской области» </w:t>
      </w:r>
      <w:r w:rsidRPr="00D375AF">
        <w:rPr>
          <w:rFonts w:ascii="Times New Roman" w:hAnsi="Times New Roman" w:cs="Times New Roman"/>
          <w:sz w:val="28"/>
          <w:szCs w:val="28"/>
        </w:rPr>
        <w:t xml:space="preserve"> </w:t>
      </w:r>
      <w:r w:rsidRPr="00A72CBE">
        <w:rPr>
          <w:rFonts w:ascii="Times New Roman" w:hAnsi="Times New Roman" w:cs="Times New Roman"/>
          <w:sz w:val="28"/>
          <w:szCs w:val="28"/>
        </w:rPr>
        <w:t>В 202</w:t>
      </w:r>
      <w:r w:rsidR="00A72CBE" w:rsidRPr="00A72CBE">
        <w:rPr>
          <w:rFonts w:ascii="Times New Roman" w:hAnsi="Times New Roman" w:cs="Times New Roman"/>
          <w:sz w:val="28"/>
          <w:szCs w:val="28"/>
        </w:rPr>
        <w:t>5</w:t>
      </w:r>
      <w:r w:rsidRPr="00A72CBE">
        <w:rPr>
          <w:rFonts w:ascii="Times New Roman" w:hAnsi="Times New Roman" w:cs="Times New Roman"/>
          <w:sz w:val="28"/>
          <w:szCs w:val="28"/>
        </w:rPr>
        <w:t xml:space="preserve"> году государственная услуга «организация отдыха детей в каникулярное время» </w:t>
      </w:r>
      <w:r w:rsidR="009C3860" w:rsidRPr="00A72CBE">
        <w:rPr>
          <w:rFonts w:ascii="Times New Roman" w:hAnsi="Times New Roman" w:cs="Times New Roman"/>
          <w:sz w:val="28"/>
          <w:szCs w:val="28"/>
        </w:rPr>
        <w:t>была предоставлена с использованием</w:t>
      </w:r>
      <w:r w:rsidRPr="00A72CBE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9C3860" w:rsidRPr="00A72CBE">
        <w:rPr>
          <w:rFonts w:ascii="Times New Roman" w:hAnsi="Times New Roman" w:cs="Times New Roman"/>
          <w:sz w:val="28"/>
          <w:szCs w:val="28"/>
        </w:rPr>
        <w:t>ой</w:t>
      </w:r>
      <w:r w:rsidRPr="00A72CB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C3860" w:rsidRPr="00A72CBE">
        <w:rPr>
          <w:rFonts w:ascii="Times New Roman" w:hAnsi="Times New Roman" w:cs="Times New Roman"/>
          <w:sz w:val="28"/>
          <w:szCs w:val="28"/>
        </w:rPr>
        <w:t>ы</w:t>
      </w:r>
      <w:r w:rsidRPr="00A72CBE">
        <w:rPr>
          <w:rFonts w:ascii="Times New Roman" w:hAnsi="Times New Roman" w:cs="Times New Roman"/>
          <w:sz w:val="28"/>
          <w:szCs w:val="28"/>
        </w:rPr>
        <w:t xml:space="preserve"> «Летний отдых детей Магаданской области». </w:t>
      </w:r>
    </w:p>
    <w:p w14:paraId="3D91E079" w14:textId="4A750C49" w:rsidR="00A72CBE" w:rsidRPr="00A72CBE" w:rsidRDefault="00A72CBE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CBE">
        <w:rPr>
          <w:rFonts w:ascii="Times New Roman" w:hAnsi="Times New Roman" w:cs="Times New Roman"/>
          <w:sz w:val="28"/>
          <w:szCs w:val="28"/>
        </w:rPr>
        <w:t>Всего за 2025 год в МОГАУ «ЦРДО» поступила 7422 заявки</w:t>
      </w:r>
      <w:r>
        <w:rPr>
          <w:rFonts w:ascii="Times New Roman" w:hAnsi="Times New Roman" w:cs="Times New Roman"/>
          <w:sz w:val="28"/>
          <w:szCs w:val="28"/>
        </w:rPr>
        <w:t xml:space="preserve"> на организацию отдыха детей и их оздоровления</w:t>
      </w:r>
      <w:r w:rsidRPr="00A72CBE">
        <w:rPr>
          <w:rFonts w:ascii="Times New Roman" w:hAnsi="Times New Roman" w:cs="Times New Roman"/>
          <w:sz w:val="28"/>
          <w:szCs w:val="28"/>
        </w:rPr>
        <w:t>, из них:</w:t>
      </w:r>
    </w:p>
    <w:p w14:paraId="725CBC98" w14:textId="77777777" w:rsidR="00A72CBE" w:rsidRPr="00A72CBE" w:rsidRDefault="00A72CBE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CBE">
        <w:rPr>
          <w:rFonts w:ascii="Times New Roman" w:hAnsi="Times New Roman" w:cs="Times New Roman"/>
          <w:sz w:val="28"/>
          <w:szCs w:val="28"/>
        </w:rPr>
        <w:t>6684 заявки – через ИС «Летний отдых детей Магаданской области»</w:t>
      </w:r>
    </w:p>
    <w:p w14:paraId="14149A79" w14:textId="77777777" w:rsidR="00A72CBE" w:rsidRPr="00A72CBE" w:rsidRDefault="00A72CBE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CBE">
        <w:rPr>
          <w:rFonts w:ascii="Times New Roman" w:hAnsi="Times New Roman" w:cs="Times New Roman"/>
          <w:sz w:val="28"/>
          <w:szCs w:val="28"/>
        </w:rPr>
        <w:t xml:space="preserve">738 заявок – непосредственно в Центре </w:t>
      </w:r>
    </w:p>
    <w:p w14:paraId="764C4CD0" w14:textId="75307A0D" w:rsidR="00992AE6" w:rsidRPr="00D375AF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75AF">
        <w:rPr>
          <w:rFonts w:ascii="Times New Roman" w:hAnsi="Times New Roman" w:cs="Times New Roman"/>
          <w:sz w:val="28"/>
          <w:szCs w:val="28"/>
        </w:rPr>
        <w:t xml:space="preserve">2) </w:t>
      </w:r>
      <w:r w:rsidRPr="00D375AF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отдыха и оздоровления детей на территории Магаданской области </w:t>
      </w:r>
    </w:p>
    <w:p w14:paraId="326F135D" w14:textId="29CA1F69" w:rsidR="002E13D9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CBE">
        <w:rPr>
          <w:rFonts w:ascii="Times New Roman" w:hAnsi="Times New Roman" w:cs="Times New Roman"/>
          <w:sz w:val="28"/>
          <w:szCs w:val="28"/>
        </w:rPr>
        <w:t xml:space="preserve">Для организации отдыха детей Магаданской области в стационарных лагерях, а также профильном лагере санатория «Мир» МОГАУ «ЦРДО» </w:t>
      </w:r>
      <w:r w:rsidR="00A72CBE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Pr="00A72CBE">
        <w:rPr>
          <w:rFonts w:ascii="Times New Roman" w:hAnsi="Times New Roman" w:cs="Times New Roman"/>
          <w:sz w:val="28"/>
          <w:szCs w:val="28"/>
        </w:rPr>
        <w:t>были</w:t>
      </w:r>
      <w:r w:rsidR="00A72CBE">
        <w:rPr>
          <w:rFonts w:ascii="Times New Roman" w:hAnsi="Times New Roman" w:cs="Times New Roman"/>
          <w:sz w:val="28"/>
          <w:szCs w:val="28"/>
        </w:rPr>
        <w:t xml:space="preserve"> </w:t>
      </w:r>
      <w:r w:rsidRPr="00A72CBE">
        <w:rPr>
          <w:rFonts w:ascii="Times New Roman" w:hAnsi="Times New Roman" w:cs="Times New Roman"/>
          <w:sz w:val="28"/>
          <w:szCs w:val="28"/>
        </w:rPr>
        <w:t>приобретены путевки на 1-4 смены</w:t>
      </w:r>
      <w:r w:rsidR="00A72CBE">
        <w:rPr>
          <w:rFonts w:ascii="Times New Roman" w:hAnsi="Times New Roman" w:cs="Times New Roman"/>
          <w:sz w:val="28"/>
          <w:szCs w:val="28"/>
        </w:rPr>
        <w:t xml:space="preserve"> в МАУ «СОК» «Снежный» </w:t>
      </w:r>
      <w:r w:rsidR="00A72CBE" w:rsidRPr="00A72CBE">
        <w:rPr>
          <w:rFonts w:ascii="Times New Roman" w:hAnsi="Times New Roman" w:cs="Times New Roman"/>
          <w:sz w:val="28"/>
          <w:szCs w:val="28"/>
        </w:rPr>
        <w:t>и профильный лагерь санатория ООО «Мир»</w:t>
      </w:r>
      <w:r w:rsidR="00A72CBE">
        <w:rPr>
          <w:rFonts w:ascii="Times New Roman" w:hAnsi="Times New Roman" w:cs="Times New Roman"/>
          <w:sz w:val="28"/>
          <w:szCs w:val="28"/>
        </w:rPr>
        <w:t xml:space="preserve">. Всего </w:t>
      </w:r>
      <w:r w:rsidRPr="00A72CBE">
        <w:rPr>
          <w:rFonts w:ascii="Times New Roman" w:hAnsi="Times New Roman" w:cs="Times New Roman"/>
          <w:sz w:val="28"/>
          <w:szCs w:val="28"/>
        </w:rPr>
        <w:t>приобретено 1</w:t>
      </w:r>
      <w:r w:rsidR="00A72CBE" w:rsidRPr="00A72CBE">
        <w:rPr>
          <w:rFonts w:ascii="Times New Roman" w:hAnsi="Times New Roman" w:cs="Times New Roman"/>
          <w:sz w:val="28"/>
          <w:szCs w:val="28"/>
        </w:rPr>
        <w:t>320</w:t>
      </w:r>
      <w:r w:rsidRPr="00A72CBE">
        <w:rPr>
          <w:rFonts w:ascii="Times New Roman" w:hAnsi="Times New Roman" w:cs="Times New Roman"/>
          <w:sz w:val="28"/>
          <w:szCs w:val="28"/>
        </w:rPr>
        <w:t xml:space="preserve"> путевок</w:t>
      </w:r>
      <w:r w:rsidR="00A72CBE">
        <w:rPr>
          <w:rFonts w:ascii="Times New Roman" w:hAnsi="Times New Roman" w:cs="Times New Roman"/>
          <w:sz w:val="28"/>
          <w:szCs w:val="28"/>
        </w:rPr>
        <w:t>.</w:t>
      </w:r>
    </w:p>
    <w:p w14:paraId="4FB860A0" w14:textId="70E1D069" w:rsidR="00A72CBE" w:rsidRPr="00A72CBE" w:rsidRDefault="00A72CBE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обеспечено распределение путевок в детский оздоровительный лагерь «Северный Артек» МОГАУ «ДЮОЦ» и л</w:t>
      </w:r>
      <w:r w:rsidRPr="00A72CBE">
        <w:rPr>
          <w:rFonts w:ascii="Times New Roman" w:hAnsi="Times New Roman" w:cs="Times New Roman"/>
          <w:sz w:val="28"/>
          <w:szCs w:val="28"/>
        </w:rPr>
        <w:t>агерь с круглосуточным пребыванием "</w:t>
      </w:r>
      <w:proofErr w:type="spellStart"/>
      <w:r w:rsidRPr="00A72CBE">
        <w:rPr>
          <w:rFonts w:ascii="Times New Roman" w:hAnsi="Times New Roman" w:cs="Times New Roman"/>
          <w:sz w:val="28"/>
          <w:szCs w:val="28"/>
        </w:rPr>
        <w:t>Синегора</w:t>
      </w:r>
      <w:proofErr w:type="spellEnd"/>
      <w:r w:rsidRPr="00A72CBE">
        <w:rPr>
          <w:rFonts w:ascii="Times New Roman" w:hAnsi="Times New Roman" w:cs="Times New Roman"/>
          <w:sz w:val="28"/>
          <w:szCs w:val="28"/>
        </w:rPr>
        <w:t>" на базе МОГБУ СОН "Оздоровительно-реабилитационный центр "Синегорье"</w:t>
      </w:r>
      <w:r w:rsidR="00684A86">
        <w:rPr>
          <w:rFonts w:ascii="Times New Roman" w:hAnsi="Times New Roman" w:cs="Times New Roman"/>
          <w:sz w:val="28"/>
          <w:szCs w:val="28"/>
        </w:rPr>
        <w:t xml:space="preserve"> в количестве 1080 штук.</w:t>
      </w:r>
    </w:p>
    <w:p w14:paraId="5020967C" w14:textId="250E1C70" w:rsidR="00684A86" w:rsidRPr="00C76231" w:rsidRDefault="000B23F2" w:rsidP="00AE7B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A86">
        <w:rPr>
          <w:rFonts w:ascii="Times New Roman" w:hAnsi="Times New Roman" w:cs="Times New Roman"/>
          <w:b/>
          <w:i/>
          <w:sz w:val="28"/>
          <w:szCs w:val="28"/>
        </w:rPr>
        <w:t>3) Направление детей Магаданской области в организаци</w:t>
      </w:r>
      <w:r w:rsidR="00684A86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684A86">
        <w:rPr>
          <w:rFonts w:ascii="Times New Roman" w:hAnsi="Times New Roman" w:cs="Times New Roman"/>
          <w:b/>
          <w:i/>
          <w:sz w:val="28"/>
          <w:szCs w:val="28"/>
        </w:rPr>
        <w:t xml:space="preserve"> отдыха детей и </w:t>
      </w:r>
      <w:r w:rsidR="00684A86">
        <w:rPr>
          <w:rFonts w:ascii="Times New Roman" w:hAnsi="Times New Roman" w:cs="Times New Roman"/>
          <w:b/>
          <w:i/>
          <w:sz w:val="28"/>
          <w:szCs w:val="28"/>
        </w:rPr>
        <w:t xml:space="preserve">их </w:t>
      </w:r>
      <w:r w:rsidRPr="00684A86">
        <w:rPr>
          <w:rFonts w:ascii="Times New Roman" w:hAnsi="Times New Roman" w:cs="Times New Roman"/>
          <w:b/>
          <w:i/>
          <w:sz w:val="28"/>
          <w:szCs w:val="28"/>
        </w:rPr>
        <w:t>оздоровления, расположенн</w:t>
      </w:r>
      <w:r w:rsidR="00684A86">
        <w:rPr>
          <w:rFonts w:ascii="Times New Roman" w:hAnsi="Times New Roman" w:cs="Times New Roman"/>
          <w:b/>
          <w:i/>
          <w:sz w:val="28"/>
          <w:szCs w:val="28"/>
        </w:rPr>
        <w:t>ые</w:t>
      </w:r>
      <w:r w:rsidRPr="00684A86">
        <w:rPr>
          <w:rFonts w:ascii="Times New Roman" w:hAnsi="Times New Roman" w:cs="Times New Roman"/>
          <w:b/>
          <w:i/>
          <w:sz w:val="28"/>
          <w:szCs w:val="28"/>
        </w:rPr>
        <w:t xml:space="preserve"> за пределами Магаданской </w:t>
      </w:r>
      <w:proofErr w:type="gramStart"/>
      <w:r w:rsidRPr="00684A86">
        <w:rPr>
          <w:rFonts w:ascii="Times New Roman" w:hAnsi="Times New Roman" w:cs="Times New Roman"/>
          <w:b/>
          <w:i/>
          <w:sz w:val="28"/>
          <w:szCs w:val="28"/>
        </w:rPr>
        <w:t>области</w:t>
      </w:r>
      <w:proofErr w:type="gramEnd"/>
      <w:r w:rsidRPr="00684A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4A86" w:rsidRPr="00C76231">
        <w:rPr>
          <w:rFonts w:ascii="Times New Roman" w:hAnsi="Times New Roman" w:cs="Times New Roman"/>
          <w:sz w:val="28"/>
          <w:szCs w:val="28"/>
        </w:rPr>
        <w:t>В</w:t>
      </w:r>
      <w:r w:rsidR="00684A86">
        <w:rPr>
          <w:rFonts w:ascii="Times New Roman" w:hAnsi="Times New Roman" w:cs="Times New Roman"/>
          <w:sz w:val="28"/>
          <w:szCs w:val="28"/>
        </w:rPr>
        <w:t>сего в 2025 году было реализовано</w:t>
      </w:r>
      <w:r w:rsidR="00684A86" w:rsidRPr="00C76231">
        <w:rPr>
          <w:rFonts w:ascii="Times New Roman" w:hAnsi="Times New Roman" w:cs="Times New Roman"/>
          <w:sz w:val="28"/>
          <w:szCs w:val="28"/>
        </w:rPr>
        <w:t xml:space="preserve"> </w:t>
      </w:r>
      <w:r w:rsidR="00684A86" w:rsidRPr="00C76231">
        <w:rPr>
          <w:rFonts w:ascii="Times New Roman" w:hAnsi="Times New Roman" w:cs="Times New Roman"/>
          <w:b/>
          <w:bCs/>
          <w:sz w:val="28"/>
          <w:szCs w:val="28"/>
        </w:rPr>
        <w:t>1131</w:t>
      </w:r>
      <w:r w:rsidR="00684A86" w:rsidRPr="00C76231">
        <w:rPr>
          <w:rFonts w:ascii="Times New Roman" w:hAnsi="Times New Roman" w:cs="Times New Roman"/>
          <w:sz w:val="28"/>
          <w:szCs w:val="28"/>
        </w:rPr>
        <w:t xml:space="preserve"> путевка в загородные лагеря, расположенные за пределами региона, из них:</w:t>
      </w:r>
    </w:p>
    <w:p w14:paraId="0D39F9C7" w14:textId="77777777" w:rsidR="00684A86" w:rsidRPr="00C76231" w:rsidRDefault="00684A86" w:rsidP="00AE7B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231">
        <w:rPr>
          <w:rFonts w:ascii="Times New Roman" w:hAnsi="Times New Roman" w:cs="Times New Roman"/>
          <w:b/>
          <w:i/>
          <w:iCs/>
          <w:sz w:val="28"/>
          <w:szCs w:val="28"/>
        </w:rPr>
        <w:t>579 путевок</w:t>
      </w:r>
      <w:r w:rsidRPr="00C76231">
        <w:rPr>
          <w:rFonts w:ascii="Times New Roman" w:hAnsi="Times New Roman" w:cs="Times New Roman"/>
          <w:sz w:val="28"/>
          <w:szCs w:val="28"/>
        </w:rPr>
        <w:t xml:space="preserve"> было выделено для детей из госучреждений (ГКУ «Магаданский областной детский дом», ГКОУ «МОШИ», МОГКУ «Детский дом «Надежда», ГКОУ «МОЦО-1», ГКОУ «МОЦО-2»). </w:t>
      </w:r>
    </w:p>
    <w:p w14:paraId="042FFBE6" w14:textId="40A935CD" w:rsidR="00684A86" w:rsidRPr="00C76231" w:rsidRDefault="00684A86" w:rsidP="00AE7B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231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из ГКОУ «МОШИ»,  ГКОУ «МОЦО-1», ГКОУ «МОЦО-2», а также дети из МОГКУ «Детский дом «Надежда» отдыхали в течение 2-х  (3-х – МОШИ, Надежда) смен в КУП «Детском реабилитационно-оздоровительном центре «Птичь» – Гомельская область</w:t>
      </w:r>
      <w:r>
        <w:rPr>
          <w:rFonts w:ascii="Times New Roman" w:hAnsi="Times New Roman" w:cs="Times New Roman"/>
          <w:sz w:val="28"/>
          <w:szCs w:val="28"/>
        </w:rPr>
        <w:t xml:space="preserve"> Республика Беларусь.</w:t>
      </w:r>
    </w:p>
    <w:p w14:paraId="3FDF474C" w14:textId="77777777" w:rsidR="00684A86" w:rsidRPr="00C76231" w:rsidRDefault="00684A86" w:rsidP="00AE7B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231">
        <w:rPr>
          <w:rFonts w:ascii="Times New Roman" w:hAnsi="Times New Roman" w:cs="Times New Roman"/>
          <w:sz w:val="28"/>
          <w:szCs w:val="28"/>
        </w:rPr>
        <w:t xml:space="preserve">Дети из ГКУ «Магаданский областной детский дом» отдохнули в ДОЛ «Юность», расположенном вблизи г. Евпатория (пгт. Заозерное) республики Крым. Ребята отдохнули в течении трех смен. </w:t>
      </w:r>
    </w:p>
    <w:p w14:paraId="73BF16E8" w14:textId="77777777" w:rsidR="00684A86" w:rsidRPr="00D67954" w:rsidRDefault="00684A86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9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239 путевок</w:t>
      </w:r>
      <w:r w:rsidRPr="00D67954">
        <w:rPr>
          <w:rFonts w:ascii="Times New Roman" w:hAnsi="Times New Roman" w:cs="Times New Roman"/>
          <w:sz w:val="28"/>
          <w:szCs w:val="28"/>
        </w:rPr>
        <w:t xml:space="preserve"> реализовано в ДОЛ «Бухта отрада» Приморского края.</w:t>
      </w:r>
      <w:r w:rsidRPr="002454D3">
        <w:t xml:space="preserve"> </w:t>
      </w:r>
      <w:r w:rsidRPr="002454D3">
        <w:rPr>
          <w:rFonts w:ascii="Times New Roman" w:hAnsi="Times New Roman" w:cs="Times New Roman"/>
          <w:sz w:val="28"/>
          <w:szCs w:val="28"/>
        </w:rPr>
        <w:t>Магаданская область сотрудничает с лагерем третий год, за это время в Бухте отрада побывало уже 699 ребятишек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7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EBC7E" w14:textId="77777777" w:rsidR="00684A86" w:rsidRPr="00D67954" w:rsidRDefault="00684A86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95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134 путевки</w:t>
      </w:r>
      <w:r w:rsidRPr="00D67954">
        <w:rPr>
          <w:rFonts w:ascii="Times New Roman" w:hAnsi="Times New Roman" w:cs="Times New Roman"/>
          <w:sz w:val="28"/>
          <w:szCs w:val="28"/>
        </w:rPr>
        <w:t xml:space="preserve"> реализованы в туристический лагерь «Ангасолка» Иркутской области, расположенный на оз. Байкал для школьников Магаданской области. В рамках 1 смены лагеря 30 детей из Магаданской области вошли в состав группы, которая направилась в пятидневный поход в </w:t>
      </w:r>
      <w:proofErr w:type="spellStart"/>
      <w:r w:rsidRPr="00D67954">
        <w:rPr>
          <w:rFonts w:ascii="Times New Roman" w:hAnsi="Times New Roman" w:cs="Times New Roman"/>
          <w:sz w:val="28"/>
          <w:szCs w:val="28"/>
        </w:rPr>
        <w:t>Монглию</w:t>
      </w:r>
      <w:proofErr w:type="spellEnd"/>
      <w:r w:rsidRPr="00D67954">
        <w:rPr>
          <w:rFonts w:ascii="Times New Roman" w:hAnsi="Times New Roman" w:cs="Times New Roman"/>
          <w:sz w:val="28"/>
          <w:szCs w:val="28"/>
        </w:rPr>
        <w:t xml:space="preserve"> на оз. Хубсугул. </w:t>
      </w:r>
    </w:p>
    <w:p w14:paraId="2ED694DA" w14:textId="77777777" w:rsidR="00684A86" w:rsidRPr="00D67954" w:rsidRDefault="00684A86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4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59 путевок</w:t>
      </w:r>
      <w:r w:rsidRPr="00D67954">
        <w:rPr>
          <w:rFonts w:ascii="Times New Roman" w:hAnsi="Times New Roman" w:cs="Times New Roman"/>
          <w:sz w:val="28"/>
          <w:szCs w:val="28"/>
        </w:rPr>
        <w:t xml:space="preserve"> в КОЦ «Созвездие» Хабаровского края. В этом году наши ребята ездили в дружину имени В. </w:t>
      </w:r>
      <w:proofErr w:type="spellStart"/>
      <w:r w:rsidRPr="00D67954">
        <w:rPr>
          <w:rFonts w:ascii="Times New Roman" w:hAnsi="Times New Roman" w:cs="Times New Roman"/>
          <w:sz w:val="28"/>
          <w:szCs w:val="28"/>
        </w:rPr>
        <w:t>Бонивура</w:t>
      </w:r>
      <w:proofErr w:type="spellEnd"/>
      <w:r w:rsidRPr="00D67954">
        <w:rPr>
          <w:rFonts w:ascii="Times New Roman" w:hAnsi="Times New Roman" w:cs="Times New Roman"/>
          <w:sz w:val="28"/>
          <w:szCs w:val="28"/>
        </w:rPr>
        <w:t xml:space="preserve">, где была реализована краевая профильная смена «Экспедиция». </w:t>
      </w:r>
    </w:p>
    <w:p w14:paraId="791941D7" w14:textId="3681E392" w:rsidR="00684A86" w:rsidRPr="002454D3" w:rsidRDefault="00684A86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4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 путевок</w:t>
      </w:r>
      <w:r>
        <w:rPr>
          <w:rFonts w:ascii="Times New Roman" w:hAnsi="Times New Roman" w:cs="Times New Roman"/>
          <w:sz w:val="28"/>
          <w:szCs w:val="28"/>
        </w:rPr>
        <w:t xml:space="preserve"> реализовано</w:t>
      </w:r>
      <w:r w:rsidRPr="002454D3">
        <w:rPr>
          <w:rFonts w:ascii="Times New Roman" w:hAnsi="Times New Roman" w:cs="Times New Roman"/>
          <w:sz w:val="28"/>
          <w:szCs w:val="28"/>
        </w:rPr>
        <w:t xml:space="preserve"> в детском лагере «</w:t>
      </w:r>
      <w:proofErr w:type="spellStart"/>
      <w:r w:rsidRPr="002454D3">
        <w:rPr>
          <w:rFonts w:ascii="Times New Roman" w:hAnsi="Times New Roman" w:cs="Times New Roman"/>
          <w:sz w:val="28"/>
          <w:szCs w:val="28"/>
        </w:rPr>
        <w:t>Саулык</w:t>
      </w:r>
      <w:proofErr w:type="spellEnd"/>
      <w:r w:rsidRPr="002454D3">
        <w:rPr>
          <w:rFonts w:ascii="Times New Roman" w:hAnsi="Times New Roman" w:cs="Times New Roman"/>
          <w:sz w:val="28"/>
          <w:szCs w:val="28"/>
        </w:rPr>
        <w:t>» ООО «</w:t>
      </w:r>
      <w:proofErr w:type="spellStart"/>
      <w:r w:rsidRPr="002454D3">
        <w:rPr>
          <w:rFonts w:ascii="Times New Roman" w:hAnsi="Times New Roman" w:cs="Times New Roman"/>
          <w:sz w:val="28"/>
          <w:szCs w:val="28"/>
        </w:rPr>
        <w:t>КАМАЗжилбыт</w:t>
      </w:r>
      <w:proofErr w:type="spellEnd"/>
      <w:r w:rsidRPr="002454D3">
        <w:rPr>
          <w:rFonts w:ascii="Times New Roman" w:hAnsi="Times New Roman" w:cs="Times New Roman"/>
          <w:sz w:val="28"/>
          <w:szCs w:val="28"/>
        </w:rPr>
        <w:t>», расположенном на территории республики Татарстан. Казань стала новым направлением для организованного детского отдыха в Магаданской области.</w:t>
      </w:r>
    </w:p>
    <w:p w14:paraId="58FFBC5B" w14:textId="034729D6" w:rsidR="00684A86" w:rsidRPr="00D67954" w:rsidRDefault="00684A86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4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100 путевок</w:t>
      </w:r>
      <w:r>
        <w:rPr>
          <w:rFonts w:ascii="Times New Roman" w:hAnsi="Times New Roman" w:cs="Times New Roman"/>
          <w:sz w:val="28"/>
          <w:szCs w:val="28"/>
        </w:rPr>
        <w:t xml:space="preserve"> приобретено для </w:t>
      </w:r>
      <w:r w:rsidRPr="00D67954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67954">
        <w:rPr>
          <w:rFonts w:ascii="Times New Roman" w:hAnsi="Times New Roman" w:cs="Times New Roman"/>
          <w:sz w:val="28"/>
          <w:szCs w:val="28"/>
        </w:rPr>
        <w:t xml:space="preserve"> из подшефной территории – г. Ждановка ДНР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54D3">
        <w:t xml:space="preserve"> </w:t>
      </w:r>
      <w:r w:rsidRPr="002454D3">
        <w:rPr>
          <w:rFonts w:ascii="Times New Roman" w:hAnsi="Times New Roman" w:cs="Times New Roman"/>
          <w:sz w:val="28"/>
          <w:szCs w:val="28"/>
        </w:rPr>
        <w:t>Ребята отдохнули в Федерально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54D3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54D3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54D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54D3">
        <w:rPr>
          <w:rFonts w:ascii="Times New Roman" w:hAnsi="Times New Roman" w:cs="Times New Roman"/>
          <w:sz w:val="28"/>
          <w:szCs w:val="28"/>
        </w:rPr>
        <w:t xml:space="preserve"> «Детский оздоровительный пансионат «Радуга» Управления делами Президента Российской Федерации, расположенном по адресу расположенного по адресу: Республика Крым, Бахчисарайский район, с. Песчаное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D67954">
        <w:rPr>
          <w:rFonts w:ascii="Times New Roman" w:hAnsi="Times New Roman" w:cs="Times New Roman"/>
          <w:sz w:val="28"/>
          <w:szCs w:val="28"/>
        </w:rPr>
        <w:t>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D67954">
        <w:rPr>
          <w:rFonts w:ascii="Times New Roman" w:hAnsi="Times New Roman" w:cs="Times New Roman"/>
          <w:sz w:val="28"/>
          <w:szCs w:val="28"/>
        </w:rPr>
        <w:t xml:space="preserve"> на отдых и оздоровление </w:t>
      </w:r>
      <w:r>
        <w:rPr>
          <w:rFonts w:ascii="Times New Roman" w:hAnsi="Times New Roman" w:cs="Times New Roman"/>
          <w:sz w:val="28"/>
          <w:szCs w:val="28"/>
        </w:rPr>
        <w:t xml:space="preserve">производилось </w:t>
      </w:r>
      <w:r w:rsidRPr="00D67954">
        <w:rPr>
          <w:rFonts w:ascii="Times New Roman" w:hAnsi="Times New Roman" w:cs="Times New Roman"/>
          <w:sz w:val="28"/>
          <w:szCs w:val="28"/>
        </w:rPr>
        <w:t xml:space="preserve">за счет бюджета Магаданской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Всего с 2022 года </w:t>
      </w:r>
      <w:r w:rsidRPr="00D67954">
        <w:rPr>
          <w:rFonts w:ascii="Times New Roman" w:hAnsi="Times New Roman" w:cs="Times New Roman"/>
          <w:sz w:val="28"/>
          <w:szCs w:val="28"/>
        </w:rPr>
        <w:t xml:space="preserve">было направлено 566 детей </w:t>
      </w:r>
      <w:r>
        <w:rPr>
          <w:rFonts w:ascii="Times New Roman" w:hAnsi="Times New Roman" w:cs="Times New Roman"/>
          <w:sz w:val="28"/>
          <w:szCs w:val="28"/>
        </w:rPr>
        <w:t xml:space="preserve">подшефной территории </w:t>
      </w:r>
      <w:r w:rsidRPr="00D67954">
        <w:rPr>
          <w:rFonts w:ascii="Times New Roman" w:hAnsi="Times New Roman" w:cs="Times New Roman"/>
          <w:sz w:val="28"/>
          <w:szCs w:val="28"/>
        </w:rPr>
        <w:t>в 6 организаций Краснодарского края, республики Крым и Магаданской области (Серный Артек -2022 год – 20 детей).</w:t>
      </w:r>
    </w:p>
    <w:p w14:paraId="1AD6C671" w14:textId="65E9D496" w:rsidR="00992AE6" w:rsidRPr="00684A86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A86">
        <w:rPr>
          <w:rFonts w:ascii="Times New Roman" w:hAnsi="Times New Roman" w:cs="Times New Roman"/>
          <w:b/>
          <w:i/>
          <w:sz w:val="28"/>
          <w:szCs w:val="28"/>
        </w:rPr>
        <w:t>4) Направление детей Магаданской области во Всероссийские детские центры «Океан», «Смена», «Орленок», «Алые паруса» и международный детский центр «Артек».</w:t>
      </w:r>
      <w:r w:rsidRPr="00684A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7FBA0" w14:textId="77777777" w:rsidR="00E35729" w:rsidRPr="008844B9" w:rsidRDefault="00E35729" w:rsidP="00AE7B5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844B9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мероприятия «Взаимодействие с Всероссийскими и Международными детскими центрами» подпрограммы «Организация и обеспечение отдыха и оздоровления детей в Магаданской области ГП «Развитие образования в Магаданской области» в 2025 году во всероссийских и международном детских центрах побывали </w:t>
      </w:r>
      <w:r w:rsidRPr="00927F95">
        <w:rPr>
          <w:rFonts w:ascii="Times New Roman" w:hAnsi="Times New Roman" w:cs="Times New Roman"/>
          <w:b/>
          <w:bCs/>
          <w:sz w:val="28"/>
          <w:szCs w:val="28"/>
        </w:rPr>
        <w:t>176 школьников</w:t>
      </w:r>
      <w:r w:rsidRPr="00927F95">
        <w:rPr>
          <w:rFonts w:ascii="Times New Roman" w:hAnsi="Times New Roman" w:cs="Times New Roman"/>
          <w:sz w:val="28"/>
          <w:szCs w:val="28"/>
        </w:rPr>
        <w:t xml:space="preserve">, </w:t>
      </w:r>
      <w:r w:rsidRPr="008844B9">
        <w:rPr>
          <w:rFonts w:ascii="Times New Roman" w:hAnsi="Times New Roman" w:cs="Times New Roman"/>
          <w:sz w:val="28"/>
          <w:szCs w:val="28"/>
        </w:rPr>
        <w:t>из них:</w:t>
      </w:r>
    </w:p>
    <w:p w14:paraId="7AED0C8D" w14:textId="77777777" w:rsidR="00E35729" w:rsidRPr="008844B9" w:rsidRDefault="00E35729" w:rsidP="00AE7B52">
      <w:pPr>
        <w:pStyle w:val="afb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4B9">
        <w:rPr>
          <w:rFonts w:ascii="Times New Roman" w:hAnsi="Times New Roman" w:cs="Times New Roman"/>
          <w:sz w:val="28"/>
          <w:szCs w:val="28"/>
        </w:rPr>
        <w:t>- в ФГБОУ ВДЦ «Океан» г. Владивосток направлено 93 ребенка;</w:t>
      </w:r>
    </w:p>
    <w:p w14:paraId="73077ED9" w14:textId="77777777" w:rsidR="00E35729" w:rsidRPr="008844B9" w:rsidRDefault="00E35729" w:rsidP="00AE7B52">
      <w:pPr>
        <w:pStyle w:val="afb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4B9">
        <w:rPr>
          <w:rFonts w:ascii="Times New Roman" w:hAnsi="Times New Roman" w:cs="Times New Roman"/>
          <w:sz w:val="28"/>
          <w:szCs w:val="28"/>
        </w:rPr>
        <w:t>- в ФГБОУ МДЦ «Артек» Республика Крым направлен 31 ребенок;</w:t>
      </w:r>
    </w:p>
    <w:p w14:paraId="019A2DF7" w14:textId="77777777" w:rsidR="00E35729" w:rsidRPr="008844B9" w:rsidRDefault="00E35729" w:rsidP="00AE7B52">
      <w:pPr>
        <w:pStyle w:val="afb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4B9">
        <w:rPr>
          <w:rFonts w:ascii="Times New Roman" w:hAnsi="Times New Roman" w:cs="Times New Roman"/>
          <w:sz w:val="28"/>
          <w:szCs w:val="28"/>
        </w:rPr>
        <w:t>- в ФГБОУ ВДЦ «Орленок» Краснодарский край направлено 28 детей;</w:t>
      </w:r>
    </w:p>
    <w:p w14:paraId="12E21C33" w14:textId="77777777" w:rsidR="00E35729" w:rsidRPr="008844B9" w:rsidRDefault="00E35729" w:rsidP="00AE7B52">
      <w:pPr>
        <w:pStyle w:val="afb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4B9">
        <w:rPr>
          <w:rFonts w:ascii="Times New Roman" w:hAnsi="Times New Roman" w:cs="Times New Roman"/>
          <w:sz w:val="28"/>
          <w:szCs w:val="28"/>
        </w:rPr>
        <w:t xml:space="preserve">- в ФГБОУ ВДЦ «Смена» г. Анапа, с. Сукко направлено 14 детей; </w:t>
      </w:r>
    </w:p>
    <w:p w14:paraId="07607E3D" w14:textId="77777777" w:rsidR="00E35729" w:rsidRPr="008844B9" w:rsidRDefault="00E35729" w:rsidP="00AE7B52">
      <w:pPr>
        <w:pStyle w:val="afb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4B9">
        <w:rPr>
          <w:rFonts w:ascii="Times New Roman" w:hAnsi="Times New Roman" w:cs="Times New Roman"/>
          <w:sz w:val="28"/>
          <w:szCs w:val="28"/>
        </w:rPr>
        <w:t>- в ФГБОУ ВДЦ «Алые паруса» г. Евпатория, Республика Крым направлено 10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E782D1" w14:textId="77777777" w:rsidR="00992AE6" w:rsidRPr="00D4663D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663D">
        <w:rPr>
          <w:rFonts w:ascii="Times New Roman" w:hAnsi="Times New Roman" w:cs="Times New Roman"/>
          <w:i/>
          <w:sz w:val="28"/>
          <w:szCs w:val="28"/>
        </w:rPr>
        <w:t xml:space="preserve">5) </w:t>
      </w:r>
      <w:r w:rsidRPr="00D4663D">
        <w:rPr>
          <w:rFonts w:ascii="Times New Roman" w:hAnsi="Times New Roman" w:cs="Times New Roman"/>
          <w:b/>
          <w:i/>
          <w:sz w:val="28"/>
          <w:szCs w:val="28"/>
        </w:rPr>
        <w:t>Организация информационного и методического сопровождения по вопросам организации отдыха и оздоровления детей.</w:t>
      </w:r>
    </w:p>
    <w:p w14:paraId="5C47F639" w14:textId="3E0670B1" w:rsidR="00E35729" w:rsidRDefault="002A5F3C" w:rsidP="00AE7B52">
      <w:pPr>
        <w:pStyle w:val="aff1"/>
        <w:spacing w:before="0" w:beforeAutospacing="0" w:after="0" w:afterAutospacing="0" w:line="276" w:lineRule="auto"/>
        <w:ind w:firstLine="426"/>
        <w:jc w:val="both"/>
        <w:rPr>
          <w:color w:val="3A3C40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shd w:val="clear" w:color="auto" w:fill="FFFFFF"/>
        </w:rPr>
        <w:t>с 13 марта по 31 марта 2025 года проведен Р</w:t>
      </w:r>
      <w:r w:rsidR="00E35729" w:rsidRPr="00411714">
        <w:rPr>
          <w:color w:val="000000" w:themeColor="text1"/>
          <w:sz w:val="28"/>
          <w:szCs w:val="28"/>
          <w:shd w:val="clear" w:color="auto" w:fill="FFFFFF"/>
        </w:rPr>
        <w:t>егиональн</w:t>
      </w:r>
      <w:r>
        <w:rPr>
          <w:color w:val="000000" w:themeColor="text1"/>
          <w:sz w:val="28"/>
          <w:szCs w:val="28"/>
          <w:shd w:val="clear" w:color="auto" w:fill="FFFFFF"/>
        </w:rPr>
        <w:t>ый</w:t>
      </w:r>
      <w:r w:rsidR="00E35729" w:rsidRPr="00411714">
        <w:rPr>
          <w:color w:val="000000" w:themeColor="text1"/>
          <w:sz w:val="28"/>
          <w:szCs w:val="28"/>
          <w:shd w:val="clear" w:color="auto" w:fill="FFFFFF"/>
        </w:rPr>
        <w:t xml:space="preserve"> этап Всероссийского проекта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для специалистов в сфере отдыха и оздоровления детей </w:t>
      </w:r>
      <w:r w:rsidR="00E35729" w:rsidRPr="00411714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E35729" w:rsidRPr="00411714">
        <w:rPr>
          <w:color w:val="000000" w:themeColor="text1"/>
          <w:sz w:val="28"/>
          <w:szCs w:val="28"/>
          <w:shd w:val="clear" w:color="auto" w:fill="FFFFFF"/>
        </w:rPr>
        <w:t>СТОлица</w:t>
      </w:r>
      <w:proofErr w:type="spellEnd"/>
      <w:r w:rsidR="00E35729" w:rsidRPr="00411714">
        <w:rPr>
          <w:color w:val="000000" w:themeColor="text1"/>
          <w:sz w:val="28"/>
          <w:szCs w:val="28"/>
          <w:shd w:val="clear" w:color="auto" w:fill="FFFFFF"/>
        </w:rPr>
        <w:t>».</w:t>
      </w:r>
    </w:p>
    <w:p w14:paraId="4CBD8984" w14:textId="0A8177C0" w:rsidR="00992AE6" w:rsidRPr="002A5F3C" w:rsidRDefault="002A5F3C" w:rsidP="00AE7B52">
      <w:pPr>
        <w:pStyle w:val="aff1"/>
        <w:spacing w:before="0" w:beforeAutospacing="0" w:after="0" w:afterAutospacing="0" w:line="276" w:lineRule="auto"/>
        <w:ind w:firstLine="426"/>
        <w:jc w:val="both"/>
        <w:rPr>
          <w:color w:val="3A3C40"/>
          <w:sz w:val="28"/>
          <w:szCs w:val="28"/>
        </w:rPr>
      </w:pPr>
      <w:r w:rsidRPr="002A5F3C">
        <w:rPr>
          <w:color w:val="3A3C40"/>
          <w:sz w:val="28"/>
          <w:szCs w:val="28"/>
        </w:rPr>
        <w:lastRenderedPageBreak/>
        <w:t>25</w:t>
      </w:r>
      <w:r w:rsidR="000B23F2" w:rsidRPr="002A5F3C">
        <w:rPr>
          <w:color w:val="3A3C40"/>
          <w:sz w:val="28"/>
          <w:szCs w:val="28"/>
        </w:rPr>
        <w:t>.0</w:t>
      </w:r>
      <w:r w:rsidRPr="002A5F3C">
        <w:rPr>
          <w:color w:val="3A3C40"/>
          <w:sz w:val="28"/>
          <w:szCs w:val="28"/>
        </w:rPr>
        <w:t>4</w:t>
      </w:r>
      <w:r w:rsidR="000B23F2" w:rsidRPr="002A5F3C">
        <w:rPr>
          <w:color w:val="3A3C40"/>
          <w:sz w:val="28"/>
          <w:szCs w:val="28"/>
        </w:rPr>
        <w:t>.202</w:t>
      </w:r>
      <w:r w:rsidRPr="002A5F3C">
        <w:rPr>
          <w:color w:val="3A3C40"/>
          <w:sz w:val="28"/>
          <w:szCs w:val="28"/>
        </w:rPr>
        <w:t>5</w:t>
      </w:r>
      <w:r w:rsidR="000B23F2" w:rsidRPr="002A5F3C">
        <w:rPr>
          <w:color w:val="3A3C40"/>
          <w:sz w:val="28"/>
          <w:szCs w:val="28"/>
        </w:rPr>
        <w:t xml:space="preserve"> года состоялся форум «Каникулы 49. Маршрут построен» для организаторов летнего отдыха, где приняли участие представители всех муниципальных округов;</w:t>
      </w:r>
    </w:p>
    <w:p w14:paraId="1E516C30" w14:textId="4678E6B2" w:rsidR="00992AE6" w:rsidRPr="002A5F3C" w:rsidRDefault="000B23F2" w:rsidP="00AE7B52">
      <w:pPr>
        <w:pStyle w:val="aff1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2A5F3C">
        <w:rPr>
          <w:sz w:val="28"/>
          <w:szCs w:val="28"/>
        </w:rPr>
        <w:t>2</w:t>
      </w:r>
      <w:r w:rsidR="002A5F3C" w:rsidRPr="002A5F3C">
        <w:rPr>
          <w:sz w:val="28"/>
          <w:szCs w:val="28"/>
        </w:rPr>
        <w:t>6</w:t>
      </w:r>
      <w:r w:rsidRPr="002A5F3C">
        <w:rPr>
          <w:sz w:val="28"/>
          <w:szCs w:val="28"/>
        </w:rPr>
        <w:t>.09.202</w:t>
      </w:r>
      <w:r w:rsidR="002A5F3C" w:rsidRPr="002A5F3C">
        <w:rPr>
          <w:sz w:val="28"/>
          <w:szCs w:val="28"/>
        </w:rPr>
        <w:t>5</w:t>
      </w:r>
      <w:r w:rsidRPr="002A5F3C">
        <w:rPr>
          <w:sz w:val="28"/>
          <w:szCs w:val="28"/>
        </w:rPr>
        <w:t xml:space="preserve"> года состоялся XII</w:t>
      </w:r>
      <w:r w:rsidR="00A71626" w:rsidRPr="002A5F3C">
        <w:rPr>
          <w:sz w:val="28"/>
          <w:szCs w:val="28"/>
        </w:rPr>
        <w:t>I</w:t>
      </w:r>
      <w:r w:rsidR="002A5F3C" w:rsidRPr="002A5F3C">
        <w:rPr>
          <w:sz w:val="28"/>
          <w:szCs w:val="28"/>
          <w:lang w:val="en-US"/>
        </w:rPr>
        <w:t>I</w:t>
      </w:r>
      <w:r w:rsidRPr="002A5F3C">
        <w:rPr>
          <w:sz w:val="28"/>
          <w:szCs w:val="28"/>
        </w:rPr>
        <w:t xml:space="preserve"> Областной форум организаторов летнего отдыха и оздоровления детей Магаданской области, где были подведены итоги летней </w:t>
      </w:r>
      <w:r w:rsidR="00A71626" w:rsidRPr="002A5F3C">
        <w:rPr>
          <w:sz w:val="28"/>
          <w:szCs w:val="28"/>
        </w:rPr>
        <w:t xml:space="preserve">оздоровительной </w:t>
      </w:r>
      <w:r w:rsidRPr="002A5F3C">
        <w:rPr>
          <w:sz w:val="28"/>
          <w:szCs w:val="28"/>
        </w:rPr>
        <w:t>кампании.</w:t>
      </w:r>
    </w:p>
    <w:p w14:paraId="34B0421C" w14:textId="55CFFB6B" w:rsidR="00992AE6" w:rsidRDefault="000B23F2" w:rsidP="00AE7B52">
      <w:pPr>
        <w:spacing w:after="0" w:line="276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63D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2A5F3C" w:rsidRPr="00D4663D">
        <w:rPr>
          <w:rFonts w:ascii="Times New Roman" w:hAnsi="Times New Roman" w:cs="Times New Roman"/>
          <w:bCs/>
          <w:sz w:val="28"/>
          <w:szCs w:val="28"/>
        </w:rPr>
        <w:t>20 октября</w:t>
      </w:r>
      <w:r w:rsidRPr="00D4663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2A5F3C" w:rsidRPr="00D4663D">
        <w:rPr>
          <w:rFonts w:ascii="Times New Roman" w:hAnsi="Times New Roman" w:cs="Times New Roman"/>
          <w:bCs/>
          <w:sz w:val="28"/>
          <w:szCs w:val="28"/>
        </w:rPr>
        <w:t>22</w:t>
      </w:r>
      <w:r w:rsidRPr="00D4663D">
        <w:rPr>
          <w:rFonts w:ascii="Times New Roman" w:hAnsi="Times New Roman" w:cs="Times New Roman"/>
          <w:bCs/>
          <w:sz w:val="28"/>
          <w:szCs w:val="28"/>
        </w:rPr>
        <w:t xml:space="preserve"> октября 202</w:t>
      </w:r>
      <w:r w:rsidR="002A5F3C" w:rsidRPr="00D4663D">
        <w:rPr>
          <w:rFonts w:ascii="Times New Roman" w:hAnsi="Times New Roman" w:cs="Times New Roman"/>
          <w:bCs/>
          <w:sz w:val="28"/>
          <w:szCs w:val="28"/>
        </w:rPr>
        <w:t>5</w:t>
      </w:r>
      <w:r w:rsidRPr="00D4663D">
        <w:rPr>
          <w:rFonts w:ascii="Times New Roman" w:hAnsi="Times New Roman" w:cs="Times New Roman"/>
          <w:bCs/>
          <w:sz w:val="28"/>
          <w:szCs w:val="28"/>
        </w:rPr>
        <w:t xml:space="preserve"> года - приняли участие Во Всероссийском Форуме организаторов отдыха и оздоровления детей «Большие смыслы – 202</w:t>
      </w:r>
      <w:r w:rsidR="002A5F3C" w:rsidRPr="00D4663D">
        <w:rPr>
          <w:rFonts w:ascii="Times New Roman" w:hAnsi="Times New Roman" w:cs="Times New Roman"/>
          <w:bCs/>
          <w:sz w:val="28"/>
          <w:szCs w:val="28"/>
        </w:rPr>
        <w:t>5</w:t>
      </w:r>
      <w:r w:rsidRPr="00D4663D">
        <w:rPr>
          <w:rFonts w:ascii="Times New Roman" w:hAnsi="Times New Roman" w:cs="Times New Roman"/>
          <w:bCs/>
          <w:sz w:val="28"/>
          <w:szCs w:val="28"/>
        </w:rPr>
        <w:t>», организованном Минпросвещения России совместно с</w:t>
      </w:r>
      <w:r w:rsidR="002A5F3C" w:rsidRPr="00D46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63D" w:rsidRPr="00D4663D">
        <w:rPr>
          <w:rFonts w:ascii="Times New Roman" w:hAnsi="Times New Roman" w:cs="Times New Roman"/>
          <w:bCs/>
          <w:sz w:val="28"/>
          <w:szCs w:val="28"/>
        </w:rPr>
        <w:t xml:space="preserve">Федеральным государственным бюджетным образовательным учреждением  дополнительного образования и культуры «Центр всестороннего развития детей «Прогресс». </w:t>
      </w:r>
      <w:r w:rsidR="00A71626" w:rsidRPr="00D4663D">
        <w:rPr>
          <w:rFonts w:ascii="Times New Roman" w:hAnsi="Times New Roman" w:cs="Times New Roman"/>
          <w:bCs/>
          <w:sz w:val="28"/>
          <w:szCs w:val="28"/>
        </w:rPr>
        <w:t>Магаданскую область представлял</w:t>
      </w:r>
      <w:r w:rsidR="00D4663D" w:rsidRPr="00D4663D">
        <w:rPr>
          <w:rFonts w:ascii="Times New Roman" w:hAnsi="Times New Roman" w:cs="Times New Roman"/>
          <w:bCs/>
          <w:sz w:val="28"/>
          <w:szCs w:val="28"/>
        </w:rPr>
        <w:t>и 2 человека – директор детского оздоровительного лагеря «Северный Артек» и</w:t>
      </w:r>
      <w:r w:rsidR="00A71626" w:rsidRPr="00D4663D">
        <w:rPr>
          <w:rFonts w:ascii="Times New Roman" w:hAnsi="Times New Roman" w:cs="Times New Roman"/>
          <w:bCs/>
          <w:sz w:val="28"/>
          <w:szCs w:val="28"/>
        </w:rPr>
        <w:t xml:space="preserve"> директор МОГАУ «ЦРДО»</w:t>
      </w:r>
      <w:r w:rsidR="00D4663D" w:rsidRPr="00D466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BA034E" w14:textId="4096A881" w:rsidR="00D4663D" w:rsidRPr="00A30CD7" w:rsidRDefault="00D4663D" w:rsidP="00AE7B52">
      <w:pPr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0CD7">
        <w:rPr>
          <w:rFonts w:ascii="Times New Roman" w:hAnsi="Times New Roman" w:cs="Times New Roman"/>
          <w:sz w:val="28"/>
          <w:szCs w:val="28"/>
        </w:rPr>
        <w:t xml:space="preserve">с 15 октября 2025 года по 14 ноября 2025 года проведен Конкурс фотографий среди обучающихся общеобразовательных учреждений Магаданской области «Лето в фокусе 2025». </w:t>
      </w:r>
      <w:r>
        <w:rPr>
          <w:rFonts w:ascii="Times New Roman" w:hAnsi="Times New Roman" w:cs="Times New Roman"/>
          <w:sz w:val="28"/>
          <w:szCs w:val="28"/>
        </w:rPr>
        <w:t xml:space="preserve">В конкурсе приняло участие 45 работ </w:t>
      </w:r>
      <w:r w:rsidR="001C333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ребят из </w:t>
      </w:r>
      <w:r w:rsidRPr="00D4663D">
        <w:rPr>
          <w:rFonts w:ascii="Times New Roman" w:hAnsi="Times New Roman" w:cs="Times New Roman"/>
          <w:sz w:val="28"/>
          <w:szCs w:val="28"/>
        </w:rPr>
        <w:t>города Магадана, Ягоднинского и Ольского городских округов.</w:t>
      </w:r>
    </w:p>
    <w:p w14:paraId="0731F4E6" w14:textId="15AEA234" w:rsidR="00D4663D" w:rsidRPr="00D4663D" w:rsidRDefault="00D4663D" w:rsidP="00AE7B52">
      <w:pPr>
        <w:spacing w:after="0" w:line="276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2025 году </w:t>
      </w:r>
      <w:r w:rsidRPr="00D4663D">
        <w:rPr>
          <w:rFonts w:ascii="Times New Roman" w:hAnsi="Times New Roman" w:cs="Times New Roman"/>
          <w:bCs/>
          <w:sz w:val="28"/>
          <w:szCs w:val="28"/>
        </w:rPr>
        <w:t xml:space="preserve">Магаданская область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четвертый раз </w:t>
      </w:r>
      <w:r w:rsidRPr="00D4663D">
        <w:rPr>
          <w:rFonts w:ascii="Times New Roman" w:hAnsi="Times New Roman" w:cs="Times New Roman"/>
          <w:bCs/>
          <w:sz w:val="28"/>
          <w:szCs w:val="28"/>
        </w:rPr>
        <w:t>стала победителем Всероссийского смотр-конкурса по определению лучших субъектов Российской Федерации в сфере организации детского отдыха и оздоровления по итогам летней кампании 2025 года в Дальневосточном федеральном округе в четвертый раз.</w:t>
      </w:r>
    </w:p>
    <w:p w14:paraId="68E4E963" w14:textId="77777777" w:rsidR="00992AE6" w:rsidRPr="00D4663D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63D">
        <w:rPr>
          <w:rFonts w:ascii="Times New Roman" w:hAnsi="Times New Roman" w:cs="Times New Roman"/>
          <w:sz w:val="28"/>
          <w:szCs w:val="28"/>
        </w:rPr>
        <w:t xml:space="preserve">6) </w:t>
      </w:r>
      <w:r w:rsidRPr="00D4663D">
        <w:rPr>
          <w:rFonts w:ascii="Times New Roman" w:hAnsi="Times New Roman" w:cs="Times New Roman"/>
          <w:b/>
          <w:i/>
          <w:sz w:val="28"/>
          <w:szCs w:val="28"/>
        </w:rPr>
        <w:t>Обеспечение работы Центра кадровыми, материально-техническими ресурсами.</w:t>
      </w:r>
      <w:r w:rsidRPr="00D4663D">
        <w:rPr>
          <w:rFonts w:ascii="Times New Roman" w:hAnsi="Times New Roman" w:cs="Times New Roman"/>
          <w:sz w:val="28"/>
          <w:szCs w:val="28"/>
        </w:rPr>
        <w:t xml:space="preserve"> Штатная численность составляет 9 единиц. Из них 2 единицы – руководители, 7 – единиц – служащие: ведущий юрисконсульт, ведущий экономист, ведущий специалист по закупкам, главный специалист по защите информации, главный аналитик, главный эксперт, эксперт.</w:t>
      </w:r>
    </w:p>
    <w:p w14:paraId="32E75FE4" w14:textId="7391CC7C" w:rsidR="00D4663D" w:rsidRPr="00B82CE2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63D">
        <w:rPr>
          <w:rFonts w:ascii="Times New Roman" w:hAnsi="Times New Roman" w:cs="Times New Roman"/>
          <w:sz w:val="28"/>
          <w:szCs w:val="28"/>
        </w:rPr>
        <w:t>В 202</w:t>
      </w:r>
      <w:r w:rsidR="00D4663D" w:rsidRPr="00D4663D">
        <w:rPr>
          <w:rFonts w:ascii="Times New Roman" w:hAnsi="Times New Roman" w:cs="Times New Roman"/>
          <w:sz w:val="28"/>
          <w:szCs w:val="28"/>
        </w:rPr>
        <w:t>5</w:t>
      </w:r>
      <w:r w:rsidRPr="00D4663D">
        <w:rPr>
          <w:rFonts w:ascii="Times New Roman" w:hAnsi="Times New Roman" w:cs="Times New Roman"/>
          <w:sz w:val="28"/>
          <w:szCs w:val="28"/>
        </w:rPr>
        <w:t xml:space="preserve"> году курсы повышения квалификации прошл</w:t>
      </w:r>
      <w:r w:rsidR="00A71626" w:rsidRPr="00D4663D">
        <w:rPr>
          <w:rFonts w:ascii="Times New Roman" w:hAnsi="Times New Roman" w:cs="Times New Roman"/>
          <w:sz w:val="28"/>
          <w:szCs w:val="28"/>
        </w:rPr>
        <w:t xml:space="preserve">и </w:t>
      </w:r>
      <w:r w:rsidR="00D4663D" w:rsidRPr="00D4663D">
        <w:rPr>
          <w:rFonts w:ascii="Times New Roman" w:hAnsi="Times New Roman" w:cs="Times New Roman"/>
          <w:sz w:val="28"/>
          <w:szCs w:val="28"/>
        </w:rPr>
        <w:t>2</w:t>
      </w:r>
      <w:r w:rsidR="00A71626" w:rsidRPr="00D4663D">
        <w:rPr>
          <w:rFonts w:ascii="Times New Roman" w:hAnsi="Times New Roman" w:cs="Times New Roman"/>
          <w:sz w:val="28"/>
          <w:szCs w:val="28"/>
        </w:rPr>
        <w:t xml:space="preserve"> </w:t>
      </w:r>
      <w:r w:rsidRPr="00D4663D">
        <w:rPr>
          <w:rFonts w:ascii="Times New Roman" w:hAnsi="Times New Roman" w:cs="Times New Roman"/>
          <w:sz w:val="28"/>
          <w:szCs w:val="28"/>
        </w:rPr>
        <w:t>специалист</w:t>
      </w:r>
      <w:r w:rsidR="00D4663D" w:rsidRPr="00D4663D">
        <w:rPr>
          <w:rFonts w:ascii="Times New Roman" w:hAnsi="Times New Roman" w:cs="Times New Roman"/>
          <w:sz w:val="28"/>
          <w:szCs w:val="28"/>
        </w:rPr>
        <w:t>а</w:t>
      </w:r>
      <w:r w:rsidR="00A71626" w:rsidRPr="00D4663D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D4663D" w:rsidRPr="00D4663D">
        <w:rPr>
          <w:rFonts w:ascii="Times New Roman" w:hAnsi="Times New Roman" w:cs="Times New Roman"/>
          <w:sz w:val="28"/>
          <w:szCs w:val="28"/>
        </w:rPr>
        <w:t>:</w:t>
      </w:r>
      <w:r w:rsidR="00A71626" w:rsidRPr="00D4663D">
        <w:rPr>
          <w:rFonts w:ascii="Times New Roman" w:hAnsi="Times New Roman" w:cs="Times New Roman"/>
          <w:sz w:val="28"/>
          <w:szCs w:val="28"/>
        </w:rPr>
        <w:t xml:space="preserve"> </w:t>
      </w:r>
      <w:r w:rsidRPr="00D4663D">
        <w:rPr>
          <w:rFonts w:ascii="Times New Roman" w:hAnsi="Times New Roman" w:cs="Times New Roman"/>
          <w:sz w:val="28"/>
          <w:szCs w:val="28"/>
        </w:rPr>
        <w:t xml:space="preserve"> </w:t>
      </w:r>
      <w:r w:rsidR="00D4663D" w:rsidRPr="00D4663D">
        <w:rPr>
          <w:rFonts w:ascii="Times New Roman" w:hAnsi="Times New Roman" w:cs="Times New Roman"/>
          <w:sz w:val="28"/>
          <w:szCs w:val="28"/>
        </w:rPr>
        <w:t xml:space="preserve">1 специалист - «Современные модели управления в сфере организации отдыха и оздоровления детей» - в объеме 72 часа, </w:t>
      </w:r>
      <w:r w:rsidR="00D4663D" w:rsidRPr="00B82CE2">
        <w:rPr>
          <w:rFonts w:ascii="Times New Roman" w:hAnsi="Times New Roman" w:cs="Times New Roman"/>
          <w:sz w:val="28"/>
          <w:szCs w:val="28"/>
        </w:rPr>
        <w:t>1 специалист «Информационная безопасность» в объеме 72 часа</w:t>
      </w:r>
    </w:p>
    <w:p w14:paraId="30DA642A" w14:textId="38521ED2" w:rsidR="00992AE6" w:rsidRDefault="00D4663D" w:rsidP="00AE7B5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A4E">
        <w:rPr>
          <w:rFonts w:ascii="Times New Roman" w:eastAsia="Calibri" w:hAnsi="Times New Roman" w:cs="Times New Roman"/>
          <w:sz w:val="28"/>
          <w:szCs w:val="28"/>
        </w:rPr>
        <w:t xml:space="preserve">В 2025 году в МОГАУ «ЦРДО» </w:t>
      </w:r>
      <w:r w:rsidR="00426A4E" w:rsidRPr="00426A4E">
        <w:rPr>
          <w:rFonts w:ascii="Times New Roman" w:eastAsia="Calibri" w:hAnsi="Times New Roman" w:cs="Times New Roman"/>
          <w:sz w:val="28"/>
          <w:szCs w:val="28"/>
        </w:rPr>
        <w:t>был проведен периодический контроль аттестованного объекта информационных систем ИС «Региональный электронный бюджет Магаданской области» и ИС «Летний отдых детей Магаданской области» на соответствие требованиям информационной безопасности.</w:t>
      </w:r>
    </w:p>
    <w:p w14:paraId="64B5F224" w14:textId="38748DA4" w:rsidR="00426A4E" w:rsidRPr="006D7DFA" w:rsidRDefault="00426A4E" w:rsidP="00AE7B5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426A4E">
        <w:rPr>
          <w:rFonts w:ascii="Times New Roman" w:eastAsia="Calibri" w:hAnsi="Times New Roman" w:cs="Times New Roman"/>
          <w:sz w:val="28"/>
          <w:szCs w:val="28"/>
        </w:rPr>
        <w:t xml:space="preserve">В феврале 2025 года В МОГАУ «ЦРДО» была проведена специальная оценка условий труда (далее СОУТ). Оценку проводили ООО «Астрон» (г. Томск).  По итогам проведённых мероприятий Декларация соответствия </w:t>
      </w:r>
      <w:r w:rsidRPr="00426A4E">
        <w:rPr>
          <w:rFonts w:ascii="Times New Roman" w:eastAsia="Calibri" w:hAnsi="Times New Roman" w:cs="Times New Roman"/>
          <w:sz w:val="28"/>
          <w:szCs w:val="28"/>
        </w:rPr>
        <w:lastRenderedPageBreak/>
        <w:t>условий труда государственным нормативным требованиям охраны труда размещена в Реестре деклараций соответствия государственным нормативным требованиям охраны труда Роструда.</w:t>
      </w:r>
    </w:p>
    <w:p w14:paraId="454179FF" w14:textId="0F82711D" w:rsidR="00992AE6" w:rsidRPr="00426A4E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A4E">
        <w:rPr>
          <w:rFonts w:ascii="Times New Roman" w:hAnsi="Times New Roman" w:cs="Times New Roman"/>
          <w:sz w:val="28"/>
          <w:szCs w:val="28"/>
        </w:rPr>
        <w:t xml:space="preserve">В МОГАУ «ЦРДО» для размещения информации о своей деятельности в сети «Интернет» </w:t>
      </w:r>
      <w:r w:rsidR="007C605F" w:rsidRPr="00426A4E">
        <w:rPr>
          <w:rFonts w:ascii="Times New Roman" w:hAnsi="Times New Roman" w:cs="Times New Roman"/>
          <w:sz w:val="28"/>
          <w:szCs w:val="28"/>
        </w:rPr>
        <w:t>функционирует</w:t>
      </w:r>
      <w:r w:rsidRPr="00426A4E">
        <w:rPr>
          <w:rFonts w:ascii="Times New Roman" w:hAnsi="Times New Roman" w:cs="Times New Roman"/>
          <w:sz w:val="28"/>
          <w:szCs w:val="28"/>
        </w:rPr>
        <w:t xml:space="preserve"> официальный сайт http://letomagadan.ru и официальные страницы в социальных сетях: ВКонтакте</w:t>
      </w:r>
      <w:r w:rsidR="00D4663D" w:rsidRPr="00426A4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26A4E">
        <w:rPr>
          <w:rFonts w:ascii="Times New Roman" w:hAnsi="Times New Roman" w:cs="Times New Roman"/>
          <w:sz w:val="28"/>
          <w:szCs w:val="28"/>
        </w:rPr>
        <w:t>Одноклассники</w:t>
      </w:r>
      <w:r w:rsidR="00D4663D" w:rsidRPr="00426A4E">
        <w:rPr>
          <w:rFonts w:ascii="Times New Roman" w:hAnsi="Times New Roman" w:cs="Times New Roman"/>
          <w:sz w:val="28"/>
          <w:szCs w:val="28"/>
        </w:rPr>
        <w:t xml:space="preserve">, </w:t>
      </w:r>
      <w:r w:rsidRPr="00426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A4E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proofErr w:type="gramEnd"/>
      <w:r w:rsidRPr="00426A4E">
        <w:rPr>
          <w:rFonts w:ascii="Times New Roman" w:hAnsi="Times New Roman" w:cs="Times New Roman"/>
          <w:sz w:val="28"/>
          <w:szCs w:val="28"/>
        </w:rPr>
        <w:t xml:space="preserve">.  </w:t>
      </w:r>
      <w:r w:rsidR="00426A4E">
        <w:rPr>
          <w:rFonts w:ascii="Times New Roman" w:hAnsi="Times New Roman" w:cs="Times New Roman"/>
          <w:sz w:val="28"/>
          <w:szCs w:val="28"/>
        </w:rPr>
        <w:t xml:space="preserve">С 2025 года Центр также размещает информацию в </w:t>
      </w:r>
      <w:r w:rsidR="001C333D">
        <w:rPr>
          <w:rFonts w:ascii="Times New Roman" w:hAnsi="Times New Roman" w:cs="Times New Roman"/>
          <w:sz w:val="28"/>
          <w:szCs w:val="28"/>
        </w:rPr>
        <w:t>мессенджере</w:t>
      </w:r>
      <w:r w:rsidR="00426A4E">
        <w:rPr>
          <w:rFonts w:ascii="Times New Roman" w:hAnsi="Times New Roman" w:cs="Times New Roman"/>
          <w:sz w:val="28"/>
          <w:szCs w:val="28"/>
        </w:rPr>
        <w:t xml:space="preserve"> «Мах».</w:t>
      </w:r>
      <w:r w:rsidRPr="00426A4E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557E789D" w14:textId="77777777" w:rsidR="00426A4E" w:rsidRDefault="00426A4E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A4E">
        <w:rPr>
          <w:rFonts w:ascii="Times New Roman" w:hAnsi="Times New Roman" w:cs="Times New Roman"/>
          <w:sz w:val="28"/>
          <w:szCs w:val="28"/>
        </w:rPr>
        <w:t>Вложения в основные средства за отчетный период составили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A4E">
        <w:rPr>
          <w:rFonts w:ascii="Times New Roman" w:hAnsi="Times New Roman" w:cs="Times New Roman"/>
          <w:sz w:val="28"/>
          <w:szCs w:val="28"/>
        </w:rPr>
        <w:t>308 325,36 руб. (рабочее место в сборе (компьютер), стулья офисные, приставка к столу угловая, ламинатор)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6A4E">
        <w:rPr>
          <w:rFonts w:ascii="Times New Roman" w:hAnsi="Times New Roman" w:cs="Times New Roman"/>
          <w:sz w:val="28"/>
          <w:szCs w:val="28"/>
        </w:rPr>
        <w:t>По состоянию на 01.01.2026 год балансовая стоимость основных средств движимого имущества составляет 1 100 847,00 руб.</w:t>
      </w:r>
    </w:p>
    <w:p w14:paraId="7BFC1181" w14:textId="77777777" w:rsidR="00426A4E" w:rsidRDefault="00426A4E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Лимиты бюджетных обязательств по итогам 2025 года исполнено учреждением на 99,5 %.</w:t>
      </w:r>
    </w:p>
    <w:p w14:paraId="0E980D32" w14:textId="2A10AEE7" w:rsidR="00992AE6" w:rsidRPr="00426A4E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A4E">
        <w:rPr>
          <w:rFonts w:ascii="Times New Roman" w:hAnsi="Times New Roman" w:cs="Times New Roman"/>
          <w:sz w:val="28"/>
          <w:szCs w:val="28"/>
        </w:rPr>
        <w:t>Проанализировав работу Центра в 202</w:t>
      </w:r>
      <w:r w:rsidR="00426A4E" w:rsidRPr="00426A4E">
        <w:rPr>
          <w:rFonts w:ascii="Times New Roman" w:hAnsi="Times New Roman" w:cs="Times New Roman"/>
          <w:sz w:val="28"/>
          <w:szCs w:val="28"/>
        </w:rPr>
        <w:t>5</w:t>
      </w:r>
      <w:r w:rsidRPr="00426A4E">
        <w:rPr>
          <w:rFonts w:ascii="Times New Roman" w:hAnsi="Times New Roman" w:cs="Times New Roman"/>
          <w:sz w:val="28"/>
          <w:szCs w:val="28"/>
        </w:rPr>
        <w:t xml:space="preserve"> году с учетом уставной деятельности учреждения в 202</w:t>
      </w:r>
      <w:r w:rsidR="00426A4E" w:rsidRPr="00426A4E">
        <w:rPr>
          <w:rFonts w:ascii="Times New Roman" w:hAnsi="Times New Roman" w:cs="Times New Roman"/>
          <w:sz w:val="28"/>
          <w:szCs w:val="28"/>
        </w:rPr>
        <w:t>5</w:t>
      </w:r>
      <w:r w:rsidRPr="00426A4E">
        <w:rPr>
          <w:rFonts w:ascii="Times New Roman" w:hAnsi="Times New Roman" w:cs="Times New Roman"/>
          <w:sz w:val="28"/>
          <w:szCs w:val="28"/>
        </w:rPr>
        <w:t xml:space="preserve"> году перед Центром поставлены следующие задачи:</w:t>
      </w:r>
    </w:p>
    <w:p w14:paraId="7A3EE398" w14:textId="2ECC323B" w:rsidR="00992AE6" w:rsidRPr="00426A4E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A4E">
        <w:rPr>
          <w:rFonts w:ascii="Times New Roman" w:hAnsi="Times New Roman" w:cs="Times New Roman"/>
          <w:sz w:val="28"/>
          <w:szCs w:val="28"/>
        </w:rPr>
        <w:t>- организовать работу по распределению путевок в организации отдыха детей и их оздоровления в 202</w:t>
      </w:r>
      <w:r w:rsidR="00426A4E" w:rsidRPr="00426A4E">
        <w:rPr>
          <w:rFonts w:ascii="Times New Roman" w:hAnsi="Times New Roman" w:cs="Times New Roman"/>
          <w:sz w:val="28"/>
          <w:szCs w:val="28"/>
        </w:rPr>
        <w:t>6</w:t>
      </w:r>
      <w:r w:rsidRPr="00426A4E">
        <w:rPr>
          <w:rFonts w:ascii="Times New Roman" w:hAnsi="Times New Roman" w:cs="Times New Roman"/>
          <w:sz w:val="28"/>
          <w:szCs w:val="28"/>
        </w:rPr>
        <w:t xml:space="preserve"> году с использованием информационной системы «Летний отдых детей Магаданской области»;</w:t>
      </w:r>
    </w:p>
    <w:p w14:paraId="59AE3368" w14:textId="449C1445" w:rsidR="00992AE6" w:rsidRPr="00315FC2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50D">
        <w:rPr>
          <w:rFonts w:ascii="Times New Roman" w:hAnsi="Times New Roman" w:cs="Times New Roman"/>
          <w:sz w:val="28"/>
          <w:szCs w:val="28"/>
        </w:rPr>
        <w:t>- организовать работу по направлению 1</w:t>
      </w:r>
      <w:r w:rsidR="00EA4F5D">
        <w:rPr>
          <w:rFonts w:ascii="Times New Roman" w:hAnsi="Times New Roman" w:cs="Times New Roman"/>
          <w:sz w:val="28"/>
          <w:szCs w:val="28"/>
        </w:rPr>
        <w:t>400</w:t>
      </w:r>
      <w:r w:rsidRPr="004B350D">
        <w:rPr>
          <w:rFonts w:ascii="Times New Roman" w:hAnsi="Times New Roman" w:cs="Times New Roman"/>
          <w:sz w:val="28"/>
          <w:szCs w:val="28"/>
        </w:rPr>
        <w:t xml:space="preserve"> детей Магаданской области в стационарные лагеря, а также профильный лагерь санатория «Мир», </w:t>
      </w:r>
      <w:r w:rsidRPr="00315FC2">
        <w:rPr>
          <w:rFonts w:ascii="Times New Roman" w:hAnsi="Times New Roman" w:cs="Times New Roman"/>
          <w:sz w:val="28"/>
          <w:szCs w:val="28"/>
        </w:rPr>
        <w:t>расположенные на территории Магаданской области</w:t>
      </w:r>
      <w:r w:rsidR="009853EC">
        <w:rPr>
          <w:rFonts w:ascii="Times New Roman" w:hAnsi="Times New Roman" w:cs="Times New Roman"/>
          <w:sz w:val="28"/>
          <w:szCs w:val="28"/>
        </w:rPr>
        <w:t>;</w:t>
      </w:r>
    </w:p>
    <w:p w14:paraId="0AF6F9EC" w14:textId="6461A3EB" w:rsidR="00992AE6" w:rsidRPr="00315FC2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FC2">
        <w:rPr>
          <w:rFonts w:ascii="Times New Roman" w:hAnsi="Times New Roman" w:cs="Times New Roman"/>
          <w:sz w:val="28"/>
          <w:szCs w:val="28"/>
        </w:rPr>
        <w:t xml:space="preserve"> - организовать направление 1</w:t>
      </w:r>
      <w:r w:rsidR="00315FC2" w:rsidRPr="00315FC2">
        <w:rPr>
          <w:rFonts w:ascii="Times New Roman" w:hAnsi="Times New Roman" w:cs="Times New Roman"/>
          <w:sz w:val="28"/>
          <w:szCs w:val="28"/>
        </w:rPr>
        <w:t>2</w:t>
      </w:r>
      <w:r w:rsidRPr="00315FC2">
        <w:rPr>
          <w:rFonts w:ascii="Times New Roman" w:hAnsi="Times New Roman" w:cs="Times New Roman"/>
          <w:sz w:val="28"/>
          <w:szCs w:val="28"/>
        </w:rPr>
        <w:t xml:space="preserve">00 детей Магаданской области в организация отдыха детей и оздоровления, расположенных за пределами Магаданской области, в том числе детей из государственных учреждений; </w:t>
      </w:r>
    </w:p>
    <w:p w14:paraId="3FDE7DBE" w14:textId="6673B7D3" w:rsidR="00992AE6" w:rsidRDefault="000B23F2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FC2">
        <w:rPr>
          <w:rFonts w:ascii="Times New Roman" w:hAnsi="Times New Roman" w:cs="Times New Roman"/>
          <w:sz w:val="28"/>
          <w:szCs w:val="28"/>
        </w:rPr>
        <w:t xml:space="preserve">- организовать направление детей Магаданской области во Всероссийские детские центры «Океан», «Смена», «Орленок», «Алые паруса» и международный детский центр «Артек» в количестве </w:t>
      </w:r>
      <w:r w:rsidR="004B350D" w:rsidRPr="00315FC2">
        <w:rPr>
          <w:rFonts w:ascii="Times New Roman" w:hAnsi="Times New Roman" w:cs="Times New Roman"/>
          <w:sz w:val="28"/>
          <w:szCs w:val="28"/>
        </w:rPr>
        <w:t>262</w:t>
      </w:r>
      <w:r w:rsidRPr="00315FC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853EC">
        <w:rPr>
          <w:rFonts w:ascii="Times New Roman" w:hAnsi="Times New Roman" w:cs="Times New Roman"/>
          <w:sz w:val="28"/>
          <w:szCs w:val="28"/>
        </w:rPr>
        <w:t>;</w:t>
      </w:r>
    </w:p>
    <w:p w14:paraId="23FCC1DF" w14:textId="7ECC7AA5" w:rsidR="009853EC" w:rsidRPr="00315FC2" w:rsidRDefault="009853EC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1706486"/>
      <w:r>
        <w:rPr>
          <w:rFonts w:ascii="Times New Roman" w:hAnsi="Times New Roman" w:cs="Times New Roman"/>
          <w:sz w:val="28"/>
          <w:szCs w:val="28"/>
        </w:rPr>
        <w:t>- организовать работу по проведению смотра-конкурса программ воспитания организаций отдыха детей и их оздоровления;</w:t>
      </w:r>
    </w:p>
    <w:bookmarkEnd w:id="3"/>
    <w:p w14:paraId="046C6D1C" w14:textId="0060124B" w:rsidR="0041348E" w:rsidRPr="0005673B" w:rsidRDefault="0041348E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48E">
        <w:rPr>
          <w:rFonts w:ascii="Times New Roman" w:hAnsi="Times New Roman" w:cs="Times New Roman"/>
          <w:sz w:val="28"/>
          <w:szCs w:val="28"/>
        </w:rPr>
        <w:t>- организовать работу по приобретении 1 компьютера (взамен устаревшей модели), шредера для</w:t>
      </w:r>
      <w:r w:rsidRPr="0005673B">
        <w:rPr>
          <w:rFonts w:ascii="Times New Roman" w:hAnsi="Times New Roman" w:cs="Times New Roman"/>
          <w:sz w:val="28"/>
          <w:szCs w:val="28"/>
        </w:rPr>
        <w:t xml:space="preserve"> уничтожения документов с истекшим сроком хранения</w:t>
      </w:r>
      <w:r w:rsidR="009853EC">
        <w:rPr>
          <w:rFonts w:ascii="Times New Roman" w:hAnsi="Times New Roman" w:cs="Times New Roman"/>
          <w:sz w:val="28"/>
          <w:szCs w:val="28"/>
        </w:rPr>
        <w:t>;</w:t>
      </w:r>
    </w:p>
    <w:p w14:paraId="003E7C63" w14:textId="07731306" w:rsidR="0041348E" w:rsidRPr="006D7DFA" w:rsidRDefault="0041348E" w:rsidP="00AE7B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работу по прохождении курсов повышения квалификации </w:t>
      </w:r>
      <w:r w:rsidRPr="00037678">
        <w:rPr>
          <w:rFonts w:ascii="Times New Roman" w:hAnsi="Times New Roman" w:cs="Times New Roman"/>
          <w:sz w:val="28"/>
          <w:szCs w:val="28"/>
        </w:rPr>
        <w:t>по программе «Пожарная безопасность»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5673B">
        <w:rPr>
          <w:rFonts w:ascii="Times New Roman" w:hAnsi="Times New Roman" w:cs="Times New Roman"/>
          <w:sz w:val="28"/>
          <w:szCs w:val="28"/>
        </w:rPr>
        <w:t>курсов повышения квалификации специалистов в части работы с персональными данными заявителей с учетом новых изменений в законодательстве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1348E" w:rsidRPr="006D7DFA" w:rsidSect="00AE7B52">
      <w:footerReference w:type="default" r:id="rId8"/>
      <w:pgSz w:w="11906" w:h="16838"/>
      <w:pgMar w:top="709" w:right="850" w:bottom="709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6B43" w14:textId="77777777" w:rsidR="005F631C" w:rsidRDefault="005F631C">
      <w:pPr>
        <w:spacing w:after="0" w:line="240" w:lineRule="auto"/>
      </w:pPr>
      <w:r>
        <w:separator/>
      </w:r>
    </w:p>
  </w:endnote>
  <w:endnote w:type="continuationSeparator" w:id="0">
    <w:p w14:paraId="38F36E4A" w14:textId="77777777" w:rsidR="005F631C" w:rsidRDefault="005F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658737"/>
      <w:docPartObj>
        <w:docPartGallery w:val="Page Numbers (Bottom of Page)"/>
        <w:docPartUnique/>
      </w:docPartObj>
    </w:sdtPr>
    <w:sdtEndPr/>
    <w:sdtContent>
      <w:p w14:paraId="0F92A168" w14:textId="77777777" w:rsidR="00992AE6" w:rsidRDefault="000B23F2">
        <w:pPr>
          <w:pStyle w:val="a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775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2EC9" w14:textId="77777777" w:rsidR="005F631C" w:rsidRDefault="005F631C">
      <w:pPr>
        <w:spacing w:after="0" w:line="240" w:lineRule="auto"/>
      </w:pPr>
      <w:r>
        <w:separator/>
      </w:r>
    </w:p>
  </w:footnote>
  <w:footnote w:type="continuationSeparator" w:id="0">
    <w:p w14:paraId="0F532927" w14:textId="77777777" w:rsidR="005F631C" w:rsidRDefault="005F6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387"/>
    <w:multiLevelType w:val="multilevel"/>
    <w:tmpl w:val="DE005276"/>
    <w:lvl w:ilvl="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DC7875"/>
    <w:multiLevelType w:val="multilevel"/>
    <w:tmpl w:val="020E422A"/>
    <w:lvl w:ilvl="0">
      <w:start w:val="4"/>
      <w:numFmt w:val="decimal"/>
      <w:lvlText w:val="%1."/>
      <w:lvlJc w:val="left"/>
      <w:pPr>
        <w:ind w:left="1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04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564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924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924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284" w:hanging="2160"/>
      </w:pPr>
      <w:rPr>
        <w:rFonts w:hint="default"/>
        <w:i w:val="0"/>
      </w:rPr>
    </w:lvl>
  </w:abstractNum>
  <w:abstractNum w:abstractNumId="2" w15:restartNumberingAfterBreak="0">
    <w:nsid w:val="252E0F4F"/>
    <w:multiLevelType w:val="hybridMultilevel"/>
    <w:tmpl w:val="16B447C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222DA0"/>
    <w:multiLevelType w:val="multilevel"/>
    <w:tmpl w:val="10B093B4"/>
    <w:lvl w:ilvl="0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32867B22"/>
    <w:multiLevelType w:val="multilevel"/>
    <w:tmpl w:val="5088C3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332C82"/>
    <w:multiLevelType w:val="hybridMultilevel"/>
    <w:tmpl w:val="3B36E68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52B475C"/>
    <w:multiLevelType w:val="hybridMultilevel"/>
    <w:tmpl w:val="AC2A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5022D"/>
    <w:multiLevelType w:val="hybridMultilevel"/>
    <w:tmpl w:val="52E809FA"/>
    <w:lvl w:ilvl="0" w:tplc="DBCCA8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3864" w:themeColor="accent5" w:themeShade="8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DC4898"/>
    <w:multiLevelType w:val="hybridMultilevel"/>
    <w:tmpl w:val="CA4C8438"/>
    <w:lvl w:ilvl="0" w:tplc="DBCCA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3979">
    <w:abstractNumId w:val="0"/>
  </w:num>
  <w:num w:numId="2" w16cid:durableId="550769529">
    <w:abstractNumId w:val="4"/>
  </w:num>
  <w:num w:numId="3" w16cid:durableId="992298463">
    <w:abstractNumId w:val="3"/>
  </w:num>
  <w:num w:numId="4" w16cid:durableId="705105234">
    <w:abstractNumId w:val="1"/>
  </w:num>
  <w:num w:numId="5" w16cid:durableId="2102556147">
    <w:abstractNumId w:val="5"/>
  </w:num>
  <w:num w:numId="6" w16cid:durableId="1085881183">
    <w:abstractNumId w:val="8"/>
  </w:num>
  <w:num w:numId="7" w16cid:durableId="571932900">
    <w:abstractNumId w:val="7"/>
  </w:num>
  <w:num w:numId="8" w16cid:durableId="1874033123">
    <w:abstractNumId w:val="6"/>
  </w:num>
  <w:num w:numId="9" w16cid:durableId="9937990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E6"/>
    <w:rsid w:val="0005673B"/>
    <w:rsid w:val="00056E3C"/>
    <w:rsid w:val="000B23F2"/>
    <w:rsid w:val="000E3453"/>
    <w:rsid w:val="000F0944"/>
    <w:rsid w:val="00133B85"/>
    <w:rsid w:val="0018736A"/>
    <w:rsid w:val="00191EA0"/>
    <w:rsid w:val="00195764"/>
    <w:rsid w:val="001A7F9D"/>
    <w:rsid w:val="001C333D"/>
    <w:rsid w:val="001D44A1"/>
    <w:rsid w:val="001E6C4D"/>
    <w:rsid w:val="001E7C79"/>
    <w:rsid w:val="002325AB"/>
    <w:rsid w:val="00234266"/>
    <w:rsid w:val="00234869"/>
    <w:rsid w:val="0024116A"/>
    <w:rsid w:val="002454D3"/>
    <w:rsid w:val="0029710B"/>
    <w:rsid w:val="002A5F3C"/>
    <w:rsid w:val="002E13D9"/>
    <w:rsid w:val="003042C7"/>
    <w:rsid w:val="00315352"/>
    <w:rsid w:val="00315FC2"/>
    <w:rsid w:val="00327010"/>
    <w:rsid w:val="00327E77"/>
    <w:rsid w:val="003341AE"/>
    <w:rsid w:val="003371C1"/>
    <w:rsid w:val="00372441"/>
    <w:rsid w:val="00392D2C"/>
    <w:rsid w:val="003A1314"/>
    <w:rsid w:val="003A720F"/>
    <w:rsid w:val="003B02AE"/>
    <w:rsid w:val="003B1E64"/>
    <w:rsid w:val="003C1849"/>
    <w:rsid w:val="003D0BAB"/>
    <w:rsid w:val="00411714"/>
    <w:rsid w:val="0041348E"/>
    <w:rsid w:val="00417DD2"/>
    <w:rsid w:val="00426A4E"/>
    <w:rsid w:val="00444DEA"/>
    <w:rsid w:val="00445BA3"/>
    <w:rsid w:val="00451127"/>
    <w:rsid w:val="00477374"/>
    <w:rsid w:val="004857CC"/>
    <w:rsid w:val="00485D7C"/>
    <w:rsid w:val="00486D39"/>
    <w:rsid w:val="004A6632"/>
    <w:rsid w:val="004B350D"/>
    <w:rsid w:val="005012DF"/>
    <w:rsid w:val="00504767"/>
    <w:rsid w:val="00504783"/>
    <w:rsid w:val="00562C13"/>
    <w:rsid w:val="00573118"/>
    <w:rsid w:val="005731A3"/>
    <w:rsid w:val="005B3F62"/>
    <w:rsid w:val="005D0332"/>
    <w:rsid w:val="005D1D70"/>
    <w:rsid w:val="005D68F7"/>
    <w:rsid w:val="005F0D4B"/>
    <w:rsid w:val="005F3FE1"/>
    <w:rsid w:val="005F416C"/>
    <w:rsid w:val="005F631C"/>
    <w:rsid w:val="00603619"/>
    <w:rsid w:val="006279FC"/>
    <w:rsid w:val="00642340"/>
    <w:rsid w:val="00673678"/>
    <w:rsid w:val="00684A86"/>
    <w:rsid w:val="00687CF4"/>
    <w:rsid w:val="006903CF"/>
    <w:rsid w:val="006B2B7B"/>
    <w:rsid w:val="006B3C9E"/>
    <w:rsid w:val="006C48C1"/>
    <w:rsid w:val="006D617A"/>
    <w:rsid w:val="006D7DFA"/>
    <w:rsid w:val="00701B8C"/>
    <w:rsid w:val="007176EE"/>
    <w:rsid w:val="007423F5"/>
    <w:rsid w:val="00763F96"/>
    <w:rsid w:val="007928C8"/>
    <w:rsid w:val="007C16DF"/>
    <w:rsid w:val="007C605F"/>
    <w:rsid w:val="007F14AA"/>
    <w:rsid w:val="007F3EA6"/>
    <w:rsid w:val="008378AC"/>
    <w:rsid w:val="00842CD4"/>
    <w:rsid w:val="008461A9"/>
    <w:rsid w:val="0085506D"/>
    <w:rsid w:val="008844B9"/>
    <w:rsid w:val="00885AFB"/>
    <w:rsid w:val="008E61EE"/>
    <w:rsid w:val="008F285F"/>
    <w:rsid w:val="008F5511"/>
    <w:rsid w:val="0090460B"/>
    <w:rsid w:val="00910282"/>
    <w:rsid w:val="009116AB"/>
    <w:rsid w:val="009221DE"/>
    <w:rsid w:val="00922C04"/>
    <w:rsid w:val="00924E64"/>
    <w:rsid w:val="00927F95"/>
    <w:rsid w:val="0098307F"/>
    <w:rsid w:val="009853EC"/>
    <w:rsid w:val="00992AE6"/>
    <w:rsid w:val="009C3860"/>
    <w:rsid w:val="009D5F56"/>
    <w:rsid w:val="009D7918"/>
    <w:rsid w:val="009E06A1"/>
    <w:rsid w:val="009E1BE6"/>
    <w:rsid w:val="009F7201"/>
    <w:rsid w:val="00A057F7"/>
    <w:rsid w:val="00A25E24"/>
    <w:rsid w:val="00A30C0F"/>
    <w:rsid w:val="00A30CD7"/>
    <w:rsid w:val="00A52C96"/>
    <w:rsid w:val="00A71626"/>
    <w:rsid w:val="00A72CBE"/>
    <w:rsid w:val="00A77334"/>
    <w:rsid w:val="00AA4775"/>
    <w:rsid w:val="00AA69A0"/>
    <w:rsid w:val="00AB7590"/>
    <w:rsid w:val="00AC2F33"/>
    <w:rsid w:val="00AC7D94"/>
    <w:rsid w:val="00AE45FD"/>
    <w:rsid w:val="00AE726B"/>
    <w:rsid w:val="00AE7B52"/>
    <w:rsid w:val="00AF08A2"/>
    <w:rsid w:val="00AF0F88"/>
    <w:rsid w:val="00AF1EF8"/>
    <w:rsid w:val="00B04AC1"/>
    <w:rsid w:val="00B16D73"/>
    <w:rsid w:val="00B16EA3"/>
    <w:rsid w:val="00B3512B"/>
    <w:rsid w:val="00B41D3B"/>
    <w:rsid w:val="00B63373"/>
    <w:rsid w:val="00B719D8"/>
    <w:rsid w:val="00B8182F"/>
    <w:rsid w:val="00B82CE2"/>
    <w:rsid w:val="00B84D80"/>
    <w:rsid w:val="00BA0A34"/>
    <w:rsid w:val="00BB0136"/>
    <w:rsid w:val="00BB2FC9"/>
    <w:rsid w:val="00BC4119"/>
    <w:rsid w:val="00BD41CB"/>
    <w:rsid w:val="00BE358F"/>
    <w:rsid w:val="00C41E54"/>
    <w:rsid w:val="00C43A1F"/>
    <w:rsid w:val="00C471D2"/>
    <w:rsid w:val="00C5186B"/>
    <w:rsid w:val="00C76231"/>
    <w:rsid w:val="00C975BC"/>
    <w:rsid w:val="00CA4C91"/>
    <w:rsid w:val="00CC1660"/>
    <w:rsid w:val="00CC6F82"/>
    <w:rsid w:val="00D050D8"/>
    <w:rsid w:val="00D37023"/>
    <w:rsid w:val="00D375AF"/>
    <w:rsid w:val="00D4663D"/>
    <w:rsid w:val="00D67954"/>
    <w:rsid w:val="00D74B13"/>
    <w:rsid w:val="00D804A4"/>
    <w:rsid w:val="00DB00CD"/>
    <w:rsid w:val="00DB15DF"/>
    <w:rsid w:val="00DC62B1"/>
    <w:rsid w:val="00DC685E"/>
    <w:rsid w:val="00E166A2"/>
    <w:rsid w:val="00E22891"/>
    <w:rsid w:val="00E34262"/>
    <w:rsid w:val="00E35729"/>
    <w:rsid w:val="00E37C62"/>
    <w:rsid w:val="00E6276D"/>
    <w:rsid w:val="00E63CCB"/>
    <w:rsid w:val="00E66B58"/>
    <w:rsid w:val="00E67BE2"/>
    <w:rsid w:val="00EA40C9"/>
    <w:rsid w:val="00EA4F5D"/>
    <w:rsid w:val="00EC2643"/>
    <w:rsid w:val="00ED6141"/>
    <w:rsid w:val="00EF32CE"/>
    <w:rsid w:val="00F01454"/>
    <w:rsid w:val="00F01D3E"/>
    <w:rsid w:val="00F05392"/>
    <w:rsid w:val="00F176B4"/>
    <w:rsid w:val="00F23008"/>
    <w:rsid w:val="00F241BD"/>
    <w:rsid w:val="00F359D1"/>
    <w:rsid w:val="00F4435B"/>
    <w:rsid w:val="00F81CAE"/>
    <w:rsid w:val="00F8314B"/>
    <w:rsid w:val="00F86902"/>
    <w:rsid w:val="00F92771"/>
    <w:rsid w:val="00FA2AC9"/>
    <w:rsid w:val="00FA4DD6"/>
    <w:rsid w:val="00FA6E8F"/>
    <w:rsid w:val="00F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ED2E"/>
  <w15:docId w15:val="{4D6C38F4-E300-409D-9336-3FF6C8CA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table" w:customStyle="1" w:styleId="12">
    <w:name w:val="Сетка таблицы1"/>
    <w:basedOn w:val="a1"/>
    <w:next w:val="afd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c">
    <w:name w:val="Абзац списка Знак"/>
    <w:link w:val="afb"/>
    <w:uiPriority w:val="34"/>
    <w:rsid w:val="00C7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4C98-4F20-4E6F-9473-8DF96C49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6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развития детского отдыха</dc:creator>
  <cp:keywords/>
  <dc:description/>
  <cp:lastModifiedBy>CRDO</cp:lastModifiedBy>
  <cp:revision>286</cp:revision>
  <cp:lastPrinted>2026-02-11T03:22:00Z</cp:lastPrinted>
  <dcterms:created xsi:type="dcterms:W3CDTF">2022-09-13T06:42:00Z</dcterms:created>
  <dcterms:modified xsi:type="dcterms:W3CDTF">2026-02-11T03:22:00Z</dcterms:modified>
</cp:coreProperties>
</file>